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EAEBF" w14:textId="77777777" w:rsidR="00B53209" w:rsidRDefault="00B53209" w:rsidP="00B53209"/>
    <w:p w14:paraId="46728770" w14:textId="77777777" w:rsidR="00B53209" w:rsidRPr="00B16A58" w:rsidRDefault="00B53209" w:rsidP="00DB4F8C">
      <w:pPr>
        <w:jc w:val="center"/>
        <w:rPr>
          <w:b/>
        </w:rPr>
      </w:pPr>
      <w:r w:rsidRPr="00B16A58">
        <w:rPr>
          <w:b/>
        </w:rPr>
        <w:t xml:space="preserve">Comprendre le Sanskrit : de la Grammaire de </w:t>
      </w:r>
      <w:proofErr w:type="spellStart"/>
      <w:r w:rsidRPr="00B16A58">
        <w:rPr>
          <w:b/>
        </w:rPr>
        <w:t>Pāṇ</w:t>
      </w:r>
      <w:r w:rsidR="00DB4F8C" w:rsidRPr="00B16A58">
        <w:rPr>
          <w:b/>
        </w:rPr>
        <w:t>ini</w:t>
      </w:r>
      <w:proofErr w:type="spellEnd"/>
      <w:r w:rsidR="00DB4F8C" w:rsidRPr="00B16A58">
        <w:rPr>
          <w:b/>
        </w:rPr>
        <w:t xml:space="preserve"> aux Machines d'</w:t>
      </w:r>
      <w:proofErr w:type="spellStart"/>
      <w:r w:rsidR="00DB4F8C" w:rsidRPr="00B16A58">
        <w:rPr>
          <w:b/>
        </w:rPr>
        <w:t>Eilenberg</w:t>
      </w:r>
      <w:proofErr w:type="spellEnd"/>
    </w:p>
    <w:p w14:paraId="32C2BA6A" w14:textId="77777777" w:rsidR="00DB4F8C" w:rsidRPr="00DB4F8C" w:rsidRDefault="00DB4F8C" w:rsidP="00DB4F8C">
      <w:pPr>
        <w:jc w:val="center"/>
      </w:pPr>
    </w:p>
    <w:p w14:paraId="73764F78" w14:textId="77777777" w:rsidR="00B53209" w:rsidRDefault="00DB4F8C" w:rsidP="00DB4F8C">
      <w:pPr>
        <w:jc w:val="center"/>
      </w:pPr>
      <w:r>
        <w:t>Gérard Huet</w:t>
      </w:r>
    </w:p>
    <w:p w14:paraId="31EE6531" w14:textId="77777777" w:rsidR="00E5056D" w:rsidRDefault="00E5056D" w:rsidP="00E5056D">
      <w:pPr>
        <w:jc w:val="center"/>
      </w:pPr>
      <w:r>
        <w:t>Académie des Sciences</w:t>
      </w:r>
    </w:p>
    <w:p w14:paraId="52D75E74" w14:textId="2B4F5EE9" w:rsidR="00E5056D" w:rsidRDefault="00E5056D" w:rsidP="00DB4F8C">
      <w:pPr>
        <w:jc w:val="center"/>
      </w:pPr>
      <w:r>
        <w:t xml:space="preserve">Directeur de Recherches </w:t>
      </w:r>
      <w:proofErr w:type="spellStart"/>
      <w:r>
        <w:t>Emérite</w:t>
      </w:r>
      <w:proofErr w:type="spellEnd"/>
      <w:r>
        <w:t xml:space="preserve"> </w:t>
      </w:r>
      <w:proofErr w:type="spellStart"/>
      <w:r>
        <w:t>Inria</w:t>
      </w:r>
      <w:proofErr w:type="spellEnd"/>
    </w:p>
    <w:p w14:paraId="7588DE3F" w14:textId="77777777" w:rsidR="00B53209" w:rsidRDefault="00B53209" w:rsidP="00B53209"/>
    <w:p w14:paraId="1EC31CC9" w14:textId="77777777" w:rsidR="00B53209" w:rsidRPr="00DB4F8C" w:rsidRDefault="00DB4F8C" w:rsidP="00B16A58">
      <w:pPr>
        <w:jc w:val="center"/>
        <w:rPr>
          <w:b/>
        </w:rPr>
      </w:pPr>
      <w:r w:rsidRPr="00DB4F8C">
        <w:rPr>
          <w:b/>
        </w:rPr>
        <w:t>Résumé</w:t>
      </w:r>
    </w:p>
    <w:p w14:paraId="3E341546" w14:textId="3F3BFAF1" w:rsidR="00B53209" w:rsidRDefault="00B53209" w:rsidP="00DB4F8C">
      <w:pPr>
        <w:jc w:val="both"/>
      </w:pPr>
      <w:r>
        <w:t>Le sanskrit est la langue savante de la civilisation indienne. Il a été figé dès le 4ème siècle av</w:t>
      </w:r>
      <w:r w:rsidR="00A67D13">
        <w:t>ant l'è</w:t>
      </w:r>
      <w:r>
        <w:t xml:space="preserve">re commune par une grammaire formelle exacte due au lettré </w:t>
      </w:r>
      <w:proofErr w:type="spellStart"/>
      <w:r>
        <w:t>Pāṇini</w:t>
      </w:r>
      <w:proofErr w:type="spellEnd"/>
      <w:r>
        <w:t>, qui fut non seulement un linguiste de génie, mais un informaticien précurseur.</w:t>
      </w:r>
    </w:p>
    <w:p w14:paraId="5EE9E059" w14:textId="6E3E5FAA" w:rsidR="00B53209" w:rsidRDefault="00B53209" w:rsidP="00DB4F8C">
      <w:pPr>
        <w:jc w:val="both"/>
      </w:pPr>
      <w:r>
        <w:t xml:space="preserve">Le traitement informatique du Sanskrit a nécessité la mise au point d'algorithmes d'analyse morpho-phonétique sophistiqués, utilisant une méthodologie de programmation relationnelle inspirée des travaux du mathématicien Samuel </w:t>
      </w:r>
      <w:proofErr w:type="spellStart"/>
      <w:r>
        <w:t>Eilenberg</w:t>
      </w:r>
      <w:proofErr w:type="spellEnd"/>
      <w:r>
        <w:t xml:space="preserve">, et pilotés par les règles d'euphonie de </w:t>
      </w:r>
      <w:proofErr w:type="spellStart"/>
      <w:r>
        <w:t>Pāṇini</w:t>
      </w:r>
      <w:proofErr w:type="spellEnd"/>
      <w:r>
        <w:t xml:space="preserve">. L'exposé présentera brièvement cette méthodologie, illustrée par le traitement informatique d'exemples caractéristiques. </w:t>
      </w:r>
    </w:p>
    <w:p w14:paraId="4D50A9CC" w14:textId="77777777" w:rsidR="00B53209" w:rsidRDefault="00B53209" w:rsidP="00B53209"/>
    <w:p w14:paraId="2A8ECD6E" w14:textId="77777777" w:rsidR="00B53209" w:rsidRPr="00DB4F8C" w:rsidRDefault="00DB4F8C" w:rsidP="00B53209">
      <w:pPr>
        <w:rPr>
          <w:b/>
        </w:rPr>
      </w:pPr>
      <w:r w:rsidRPr="00DB4F8C">
        <w:rPr>
          <w:b/>
        </w:rPr>
        <w:t>Mystérieux sanskrit</w:t>
      </w:r>
    </w:p>
    <w:p w14:paraId="436BB207" w14:textId="77777777" w:rsidR="00B53209" w:rsidRDefault="00B53209" w:rsidP="00B53209"/>
    <w:p w14:paraId="159991CF" w14:textId="5F7A2144" w:rsidR="00B53209" w:rsidRDefault="00B53209" w:rsidP="00B140DB">
      <w:pPr>
        <w:jc w:val="both"/>
      </w:pPr>
      <w:r>
        <w:t>Comprendre le sanskrit, c'est un vaste programme. D'abord, qu'est-ce que le sanskrit ?</w:t>
      </w:r>
      <w:r w:rsidR="00B140DB">
        <w:t xml:space="preserve"> </w:t>
      </w:r>
      <w:r>
        <w:t>Toute personne cultivée sait qu'il s'agit d'une langue de l'Inde ancienne.</w:t>
      </w:r>
      <w:r w:rsidR="00B140DB">
        <w:t xml:space="preserve"> Mais, au </w:t>
      </w:r>
      <w:r>
        <w:t>contraire des langues classiques comme le grec ancien et le latin,</w:t>
      </w:r>
      <w:r w:rsidR="00B140DB">
        <w:t xml:space="preserve"> </w:t>
      </w:r>
      <w:r>
        <w:t>le sanskrit a une aura de mystère, de bizarre, d'hermétisme, d'ésotérisme. Récemment, dans une série policière à la télévision, l'enquêteur, qui n'arrive pas à se faire comprendre de son subordonné, se fâche et lui dit</w:t>
      </w:r>
      <w:r w:rsidR="004A7756">
        <w:t xml:space="preserve"> </w:t>
      </w:r>
      <w:r>
        <w:t xml:space="preserve">: </w:t>
      </w:r>
      <w:r w:rsidR="004A7756">
        <w:t>« </w:t>
      </w:r>
      <w:r>
        <w:t xml:space="preserve">Comment faut-il </w:t>
      </w:r>
      <w:r w:rsidR="005D021D">
        <w:t>vous l'expliquer ? E</w:t>
      </w:r>
      <w:r>
        <w:t>n sanskrit</w:t>
      </w:r>
      <w:r w:rsidR="005D021D">
        <w:t xml:space="preserve"> ? E</w:t>
      </w:r>
      <w:r w:rsidR="004A7756">
        <w:t xml:space="preserve">n </w:t>
      </w:r>
      <w:proofErr w:type="spellStart"/>
      <w:r w:rsidR="004A7756">
        <w:t>largonji</w:t>
      </w:r>
      <w:proofErr w:type="spellEnd"/>
      <w:r w:rsidR="004A7756">
        <w:t xml:space="preserve"> des </w:t>
      </w:r>
      <w:proofErr w:type="spellStart"/>
      <w:r w:rsidR="004A7756">
        <w:t>louchébems</w:t>
      </w:r>
      <w:proofErr w:type="spellEnd"/>
      <w:r w:rsidR="004A7756">
        <w:t xml:space="preserve"> ? »</w:t>
      </w:r>
      <w:r w:rsidR="00B140DB">
        <w:t xml:space="preserve"> </w:t>
      </w:r>
      <w:r>
        <w:t>et cette juxtaposition du sanskrit et de l'argot des bouchers en dit long</w:t>
      </w:r>
      <w:r w:rsidR="00B140DB">
        <w:t xml:space="preserve"> </w:t>
      </w:r>
      <w:r>
        <w:t>sur la place du sanskrit dans l'inconscient collectif populaire.</w:t>
      </w:r>
    </w:p>
    <w:p w14:paraId="3F7B6ED1" w14:textId="77777777" w:rsidR="00B53209" w:rsidRDefault="00B53209" w:rsidP="00DB4F8C">
      <w:pPr>
        <w:jc w:val="both"/>
      </w:pPr>
    </w:p>
    <w:p w14:paraId="7D571FBD" w14:textId="6E2E059D" w:rsidR="00B53209" w:rsidRDefault="00B53209" w:rsidP="00DB4F8C">
      <w:pPr>
        <w:jc w:val="both"/>
      </w:pPr>
      <w:r>
        <w:t>Même dans des cercles intellectuels sophistiqués, ce préjugé est tenace. Au collège Balliol, qui à l'Université d'Oxford a le privilège d'héberger</w:t>
      </w:r>
      <w:r w:rsidR="00B140DB">
        <w:t xml:space="preserve"> </w:t>
      </w:r>
      <w:r>
        <w:t>la chaire de sanskrit, il est de tradition que le Master du collège,</w:t>
      </w:r>
      <w:r w:rsidR="00B140DB">
        <w:t xml:space="preserve"> </w:t>
      </w:r>
      <w:r>
        <w:t xml:space="preserve">en recevant un candidat </w:t>
      </w:r>
      <w:proofErr w:type="spellStart"/>
      <w:r>
        <w:t>Fellow</w:t>
      </w:r>
      <w:proofErr w:type="spellEnd"/>
      <w:r>
        <w:t>, l'interroge ainsi</w:t>
      </w:r>
      <w:r w:rsidR="00B140DB">
        <w:t xml:space="preserve"> </w:t>
      </w:r>
      <w:r>
        <w:t>:</w:t>
      </w:r>
      <w:r w:rsidR="004A7756">
        <w:t xml:space="preserve"> « </w:t>
      </w:r>
      <w:r>
        <w:t xml:space="preserve">En tant que </w:t>
      </w:r>
      <w:proofErr w:type="spellStart"/>
      <w:r>
        <w:t>Fellow</w:t>
      </w:r>
      <w:proofErr w:type="spellEnd"/>
      <w:r>
        <w:t xml:space="preserve"> </w:t>
      </w:r>
      <w:r w:rsidR="00D46687">
        <w:t>de</w:t>
      </w:r>
      <w:r>
        <w:t xml:space="preserve"> Balliol</w:t>
      </w:r>
      <w:r w:rsidR="00D46687">
        <w:t xml:space="preserve"> </w:t>
      </w:r>
      <w:proofErr w:type="spellStart"/>
      <w:r w:rsidR="00D46687">
        <w:t>College</w:t>
      </w:r>
      <w:proofErr w:type="spellEnd"/>
      <w:r>
        <w:t>, vous serez amenés à dîner à la High Table. Il pourra se faire que vous y soyez assis à côté du</w:t>
      </w:r>
      <w:r w:rsidR="00B140DB">
        <w:t xml:space="preserve"> </w:t>
      </w:r>
      <w:r>
        <w:t>Professeur de sanskrit. De quoi parler</w:t>
      </w:r>
      <w:r w:rsidR="004A7756">
        <w:t xml:space="preserve">ez vous avec lui ? » </w:t>
      </w:r>
      <w:r>
        <w:t>Cette question sous-entend qu'un universitaire qui arrive à trouver</w:t>
      </w:r>
      <w:r w:rsidR="00B140DB">
        <w:t xml:space="preserve"> </w:t>
      </w:r>
      <w:r>
        <w:t>un sujet de discussion intéressant avec le Professeur de sanskrit sera capable</w:t>
      </w:r>
      <w:r w:rsidR="00B140DB">
        <w:t xml:space="preserve"> </w:t>
      </w:r>
      <w:r>
        <w:t>de se débrouiller socialement en toute circonstance</w:t>
      </w:r>
      <w:r w:rsidR="00B140DB">
        <w:t xml:space="preserve"> </w:t>
      </w:r>
      <w:r>
        <w:t xml:space="preserve">: </w:t>
      </w:r>
      <w:r w:rsidR="004A7756">
        <w:t>« </w:t>
      </w:r>
      <w:r>
        <w:t xml:space="preserve">The topic of Sanskrit </w:t>
      </w:r>
      <w:proofErr w:type="spellStart"/>
      <w:r>
        <w:t>is</w:t>
      </w:r>
      <w:proofErr w:type="spellEnd"/>
      <w:r>
        <w:t xml:space="preserve"> </w:t>
      </w:r>
      <w:proofErr w:type="spellStart"/>
      <w:r>
        <w:t>assumed</w:t>
      </w:r>
      <w:proofErr w:type="spellEnd"/>
      <w:r>
        <w:t xml:space="preserve"> to </w:t>
      </w:r>
      <w:proofErr w:type="spellStart"/>
      <w:r>
        <w:t>be</w:t>
      </w:r>
      <w:proofErr w:type="spellEnd"/>
      <w:r>
        <w:t xml:space="preserve"> </w:t>
      </w:r>
      <w:proofErr w:type="spellStart"/>
      <w:r>
        <w:t>dislocated</w:t>
      </w:r>
      <w:proofErr w:type="spellEnd"/>
      <w:r>
        <w:t xml:space="preserve"> </w:t>
      </w:r>
      <w:proofErr w:type="spellStart"/>
      <w:r>
        <w:t>from</w:t>
      </w:r>
      <w:proofErr w:type="spellEnd"/>
      <w:r>
        <w:t xml:space="preserve"> all </w:t>
      </w:r>
      <w:proofErr w:type="spellStart"/>
      <w:r>
        <w:t>customary</w:t>
      </w:r>
      <w:proofErr w:type="spellEnd"/>
      <w:r>
        <w:t xml:space="preserve"> </w:t>
      </w:r>
      <w:proofErr w:type="spellStart"/>
      <w:r>
        <w:t>intellectual</w:t>
      </w:r>
      <w:proofErr w:type="spellEnd"/>
      <w:r>
        <w:t xml:space="preserve"> </w:t>
      </w:r>
      <w:proofErr w:type="spellStart"/>
      <w:r>
        <w:t>pursuits</w:t>
      </w:r>
      <w:proofErr w:type="spellEnd"/>
      <w:r>
        <w:t xml:space="preserve">, </w:t>
      </w:r>
      <w:proofErr w:type="spellStart"/>
      <w:r>
        <w:t>positioned</w:t>
      </w:r>
      <w:proofErr w:type="spellEnd"/>
      <w:r>
        <w:t xml:space="preserve">, as </w:t>
      </w:r>
      <w:proofErr w:type="spellStart"/>
      <w:r>
        <w:t>it</w:t>
      </w:r>
      <w:proofErr w:type="spellEnd"/>
      <w:r>
        <w:t xml:space="preserve"> </w:t>
      </w:r>
      <w:proofErr w:type="spellStart"/>
      <w:r>
        <w:t>were</w:t>
      </w:r>
      <w:proofErr w:type="spellEnd"/>
      <w:r>
        <w:t xml:space="preserve">, in the </w:t>
      </w:r>
      <w:proofErr w:type="spellStart"/>
      <w:r>
        <w:t>academic</w:t>
      </w:r>
      <w:proofErr w:type="spellEnd"/>
      <w:r>
        <w:t xml:space="preserve"> </w:t>
      </w:r>
      <w:proofErr w:type="spellStart"/>
      <w:r>
        <w:t>world's</w:t>
      </w:r>
      <w:proofErr w:type="spellEnd"/>
      <w:r>
        <w:t xml:space="preserve"> </w:t>
      </w:r>
      <w:proofErr w:type="spellStart"/>
      <w:r>
        <w:t>realm</w:t>
      </w:r>
      <w:proofErr w:type="spellEnd"/>
      <w:r>
        <w:t xml:space="preserve"> of </w:t>
      </w:r>
      <w:proofErr w:type="spellStart"/>
      <w:r>
        <w:t>i</w:t>
      </w:r>
      <w:r w:rsidR="004A7756">
        <w:t>maginary</w:t>
      </w:r>
      <w:proofErr w:type="spellEnd"/>
      <w:r w:rsidR="004A7756">
        <w:t xml:space="preserve"> </w:t>
      </w:r>
      <w:proofErr w:type="spellStart"/>
      <w:r w:rsidR="004A7756">
        <w:t>numbers</w:t>
      </w:r>
      <w:proofErr w:type="spellEnd"/>
      <w:r w:rsidR="004A7756">
        <w:t> »</w:t>
      </w:r>
      <w:r>
        <w:t xml:space="preserve"> [Minkowsky_2006].</w:t>
      </w:r>
    </w:p>
    <w:p w14:paraId="1269915F" w14:textId="77777777" w:rsidR="00B53209" w:rsidRDefault="00B53209" w:rsidP="00DB4F8C">
      <w:pPr>
        <w:jc w:val="both"/>
      </w:pPr>
    </w:p>
    <w:p w14:paraId="76FA98CA" w14:textId="05D43CCB" w:rsidR="00B53209" w:rsidRDefault="00B53209" w:rsidP="00DB4F8C">
      <w:pPr>
        <w:jc w:val="both"/>
      </w:pPr>
      <w:r>
        <w:t>Mais enfin, pourquoi cette réputation mystérieuse ?</w:t>
      </w:r>
      <w:r w:rsidR="00B140DB">
        <w:t xml:space="preserve"> </w:t>
      </w:r>
      <w:r>
        <w:t xml:space="preserve">Le sanskrit est reconnu comme l'une des grandes langues de </w:t>
      </w:r>
      <w:r w:rsidR="00AC5793">
        <w:t>civilis</w:t>
      </w:r>
      <w:r w:rsidR="00B140DB">
        <w:t>ation</w:t>
      </w:r>
      <w:r>
        <w:t>, au même titre que le grec ancien ou l'hébreu, même s'il ne fut découvert en Occident que tardivement. La chaire de langue et littérature sanscrites au Collège de France fut inaugurée par Antoine-Léonard de Chézy le 16 janvier</w:t>
      </w:r>
      <w:r w:rsidR="00B140DB">
        <w:t xml:space="preserve"> </w:t>
      </w:r>
      <w:r>
        <w:t>1815, en même temps qu'Abel Rémusat inaugurait la chaire de langue et littérature chinoises [Lev</w:t>
      </w:r>
      <w:r w:rsidR="00D46687">
        <w:t>i</w:t>
      </w:r>
      <w:r>
        <w:t xml:space="preserve">_1895]. La découverte du </w:t>
      </w:r>
      <w:r w:rsidR="00D46687">
        <w:t>s</w:t>
      </w:r>
      <w:r w:rsidR="00B140DB">
        <w:t xml:space="preserve">anskrit </w:t>
      </w:r>
      <w:r>
        <w:t xml:space="preserve">en Occident, et </w:t>
      </w:r>
      <w:r w:rsidR="00B140DB">
        <w:t xml:space="preserve">de </w:t>
      </w:r>
      <w:r>
        <w:t>ses affinités avec de nombreuses langues européennes,</w:t>
      </w:r>
      <w:r w:rsidR="00B140DB">
        <w:t xml:space="preserve"> </w:t>
      </w:r>
      <w:r>
        <w:t>fut le départ de la linguistique comparative, en mettant en évidence la</w:t>
      </w:r>
      <w:r w:rsidR="00B140DB">
        <w:t xml:space="preserve"> branche des langues </w:t>
      </w:r>
      <w:r w:rsidR="00D46687">
        <w:t>i</w:t>
      </w:r>
      <w:r w:rsidR="00B140DB">
        <w:t>ndo-</w:t>
      </w:r>
      <w:r w:rsidR="00D46687">
        <w:t>e</w:t>
      </w:r>
      <w:r>
        <w:t>uropéennes. Le linguiste suisse de Saussure</w:t>
      </w:r>
      <w:r w:rsidR="00B140DB">
        <w:t xml:space="preserve"> </w:t>
      </w:r>
      <w:r>
        <w:t>étudia le sanscrit et la phonétique indo-européenne dès 1876, et publia sa thèse sur le génitif absolu en sanscrit en 1880. Sa connaissance de la grammaire de</w:t>
      </w:r>
      <w:r w:rsidR="00B140DB">
        <w:t xml:space="preserve"> </w:t>
      </w:r>
      <w:proofErr w:type="spellStart"/>
      <w:r>
        <w:t>Pāṇini</w:t>
      </w:r>
      <w:proofErr w:type="spellEnd"/>
      <w:r>
        <w:t xml:space="preserve"> est à la base </w:t>
      </w:r>
      <w:r>
        <w:lastRenderedPageBreak/>
        <w:t>de son cours de Linguistique Générale, qui est</w:t>
      </w:r>
      <w:r w:rsidR="00B140DB">
        <w:t xml:space="preserve"> </w:t>
      </w:r>
      <w:r>
        <w:t>généralement considéré comme l'origine de la linguistique occidentale moderne.</w:t>
      </w:r>
      <w:r w:rsidR="00B140DB">
        <w:t xml:space="preserve"> </w:t>
      </w:r>
      <w:r>
        <w:t>Une introduction au sanskrit fait partie encore aujourd'hui de l'enseignement</w:t>
      </w:r>
      <w:r w:rsidR="00B140DB">
        <w:t xml:space="preserve"> </w:t>
      </w:r>
      <w:r>
        <w:t>de base de la discipline.</w:t>
      </w:r>
    </w:p>
    <w:p w14:paraId="06C46ED4" w14:textId="77777777" w:rsidR="00B53209" w:rsidRDefault="00B53209" w:rsidP="00DB4F8C">
      <w:pPr>
        <w:jc w:val="both"/>
      </w:pPr>
    </w:p>
    <w:p w14:paraId="38DC6ECB" w14:textId="18ED67E4" w:rsidR="00B53209" w:rsidRDefault="00B53209" w:rsidP="00DB4F8C">
      <w:pPr>
        <w:jc w:val="both"/>
      </w:pPr>
      <w:r>
        <w:t>Pourtant, la position du sanskrit dans la grande classification des langues de</w:t>
      </w:r>
      <w:r w:rsidR="005446BB">
        <w:t xml:space="preserve"> l'humanité reste controversée</w:t>
      </w:r>
      <w:r>
        <w:t>. Le védique et son frère jumeau l'avestique</w:t>
      </w:r>
      <w:r w:rsidR="00B140DB">
        <w:t xml:space="preserve"> </w:t>
      </w:r>
      <w:r>
        <w:t>figurent parmi les plus anciennes langues attestées de la famille</w:t>
      </w:r>
      <w:r w:rsidR="00B140DB">
        <w:t xml:space="preserve"> </w:t>
      </w:r>
      <w:r w:rsidR="00250E43">
        <w:t>i</w:t>
      </w:r>
      <w:r>
        <w:t>ndo-</w:t>
      </w:r>
      <w:r w:rsidR="00250E43">
        <w:t>e</w:t>
      </w:r>
      <w:r>
        <w:t>uropéenne. Mais le védique, langue hiératique des poèmes du Véda, s'il est</w:t>
      </w:r>
      <w:r w:rsidR="00B140DB">
        <w:t xml:space="preserve"> </w:t>
      </w:r>
      <w:r>
        <w:t xml:space="preserve">certes un ancêtre manifeste du sanskrit, est une langue morte qui n'est plus comprise que par une poignée de spécialistes, alors que le statut du sanskrit classique est tout autre, puisqu'il possède une </w:t>
      </w:r>
      <w:r w:rsidR="00B140DB">
        <w:t>lit</w:t>
      </w:r>
      <w:r w:rsidR="004A7756">
        <w:t>té</w:t>
      </w:r>
      <w:r w:rsidR="00B140DB">
        <w:t xml:space="preserve">rature </w:t>
      </w:r>
      <w:r>
        <w:t>immense, composée dans un idiome pratiquement invariant depuis 25 siècles,</w:t>
      </w:r>
      <w:r w:rsidR="00B140DB">
        <w:t xml:space="preserve"> </w:t>
      </w:r>
      <w:r>
        <w:t>et qui continue d'être compris dans l'Inde moderne par les personnes cultivées.</w:t>
      </w:r>
      <w:r w:rsidR="00B140DB">
        <w:t xml:space="preserve"> </w:t>
      </w:r>
      <w:r>
        <w:t xml:space="preserve">Le </w:t>
      </w:r>
      <w:proofErr w:type="spellStart"/>
      <w:r>
        <w:t>Rāmāyaṇa</w:t>
      </w:r>
      <w:proofErr w:type="spellEnd"/>
      <w:r>
        <w:t xml:space="preserve">, ou geste épique du héros déifié </w:t>
      </w:r>
      <w:proofErr w:type="spellStart"/>
      <w:r>
        <w:t>Rāma</w:t>
      </w:r>
      <w:proofErr w:type="spellEnd"/>
      <w:r>
        <w:t xml:space="preserve">, est </w:t>
      </w:r>
      <w:r w:rsidR="005446BB">
        <w:t>récité</w:t>
      </w:r>
      <w:r w:rsidR="00B140DB">
        <w:t xml:space="preserve"> </w:t>
      </w:r>
      <w:r>
        <w:t>quotidiennement avec ferveur dans des milliers de temples hindous en Inde.</w:t>
      </w:r>
      <w:r w:rsidR="00B140DB">
        <w:t xml:space="preserve"> </w:t>
      </w:r>
      <w:r>
        <w:t>Les indiens cultivés, qui ont souvent eu un apprentissage élémentaire</w:t>
      </w:r>
      <w:r w:rsidR="00B140DB">
        <w:t xml:space="preserve"> </w:t>
      </w:r>
      <w:r>
        <w:t xml:space="preserve">du sanskrit à l'école primaire, s'y remettent </w:t>
      </w:r>
      <w:r w:rsidR="00B140DB">
        <w:t>volontiers</w:t>
      </w:r>
      <w:r>
        <w:t xml:space="preserve"> à leur départ en retraite,</w:t>
      </w:r>
      <w:r w:rsidR="00B140DB">
        <w:t xml:space="preserve"> </w:t>
      </w:r>
      <w:r>
        <w:t xml:space="preserve">et lisent la </w:t>
      </w:r>
      <w:proofErr w:type="spellStart"/>
      <w:r>
        <w:t>Bhagavādgīta</w:t>
      </w:r>
      <w:proofErr w:type="spellEnd"/>
      <w:r>
        <w:t xml:space="preserve"> dans le texte. Peut-on dire</w:t>
      </w:r>
      <w:r w:rsidR="00B140DB">
        <w:t xml:space="preserve"> </w:t>
      </w:r>
      <w:r>
        <w:t>pour autant que le sanskrit est encore de nos jours une langue vivante ?</w:t>
      </w:r>
    </w:p>
    <w:p w14:paraId="7B9328ED" w14:textId="77777777" w:rsidR="00B53209" w:rsidRDefault="00B53209" w:rsidP="00DB4F8C">
      <w:pPr>
        <w:jc w:val="both"/>
      </w:pPr>
    </w:p>
    <w:p w14:paraId="181AA683" w14:textId="554E5F5F" w:rsidR="00B53209" w:rsidRDefault="00B53209" w:rsidP="00DB4F8C">
      <w:pPr>
        <w:jc w:val="both"/>
      </w:pPr>
      <w:r>
        <w:t>Le sanskrit fut certes inscrit dans la constitution indienne en 1949 parmi les 22 langues officielles du pays. Pourtant, son nombre</w:t>
      </w:r>
      <w:r w:rsidR="002E1254">
        <w:t xml:space="preserve"> </w:t>
      </w:r>
      <w:r>
        <w:t>de locuteurs est sujet à caution. Les différents recensements donnent</w:t>
      </w:r>
      <w:r w:rsidR="002E1254">
        <w:t xml:space="preserve"> </w:t>
      </w:r>
      <w:r>
        <w:t>des chiffres fluctuants et peu fiables, culminant à 20000 locuteurs, c'est-à-dire</w:t>
      </w:r>
      <w:r w:rsidR="002E1254">
        <w:t xml:space="preserve"> </w:t>
      </w:r>
      <w:r>
        <w:t>à un pourcentage infime de la population du pays. Le sanskrit n'est d'aucune</w:t>
      </w:r>
      <w:r w:rsidR="002E1254">
        <w:t xml:space="preserve"> </w:t>
      </w:r>
      <w:r>
        <w:t>utilité comme langue vernaculaire en Inde, nonobstant les légendes urbaines</w:t>
      </w:r>
      <w:r w:rsidR="002E1254">
        <w:t xml:space="preserve"> </w:t>
      </w:r>
      <w:r>
        <w:t>de villages parlant le sanskrit. Il existe bien des mouvements de renaissance</w:t>
      </w:r>
      <w:r w:rsidR="002E1254">
        <w:t xml:space="preserve"> </w:t>
      </w:r>
      <w:r>
        <w:t xml:space="preserve">de la langue, comme </w:t>
      </w:r>
      <w:proofErr w:type="spellStart"/>
      <w:r w:rsidRPr="008C1309">
        <w:rPr>
          <w:i/>
        </w:rPr>
        <w:t>Samskrita</w:t>
      </w:r>
      <w:proofErr w:type="spellEnd"/>
      <w:r w:rsidRPr="008C1309">
        <w:rPr>
          <w:i/>
        </w:rPr>
        <w:t xml:space="preserve"> Bharati</w:t>
      </w:r>
      <w:r>
        <w:t>, mais leur impact est très modeste. Pourtant, le sanskrit est encore aujourd'hui dans une certaine mesure</w:t>
      </w:r>
      <w:r w:rsidR="002E1254">
        <w:t xml:space="preserve"> </w:t>
      </w:r>
      <w:r>
        <w:t>une langue véhiculaire entre lettrés traditionnels. L'un d'eux me confiait</w:t>
      </w:r>
      <w:r w:rsidR="002E1254">
        <w:t xml:space="preserve"> avec une certaine coquetterie “ </w:t>
      </w:r>
      <w:r>
        <w:t>Je suis plus à</w:t>
      </w:r>
      <w:r w:rsidR="002E1254">
        <w:t xml:space="preserve"> l'aise en sanskrit qu'en hindi !” </w:t>
      </w:r>
    </w:p>
    <w:p w14:paraId="51729C3F" w14:textId="77777777" w:rsidR="00B53209" w:rsidRDefault="00B53209" w:rsidP="00DB4F8C">
      <w:pPr>
        <w:jc w:val="both"/>
      </w:pPr>
    </w:p>
    <w:p w14:paraId="196CD117" w14:textId="645B1057" w:rsidR="00B53209" w:rsidRDefault="00B53209" w:rsidP="00DB4F8C">
      <w:pPr>
        <w:jc w:val="both"/>
      </w:pPr>
      <w:r>
        <w:t>Langue vivante ou langue morte, le statut du sanskrit est entre les deux. Des philologues prestigieux comme Sydney Pollock ont certes analysé que l'âge</w:t>
      </w:r>
      <w:r w:rsidR="002E1254">
        <w:t xml:space="preserve"> </w:t>
      </w:r>
      <w:r>
        <w:t xml:space="preserve">d'or du sanskrit en tant que littérature créative était </w:t>
      </w:r>
      <w:r w:rsidR="00936CE8">
        <w:t>révolu</w:t>
      </w:r>
      <w:r>
        <w:t xml:space="preserve"> depuis le</w:t>
      </w:r>
      <w:r w:rsidR="00936CE8">
        <w:t xml:space="preserve"> </w:t>
      </w:r>
      <w:r>
        <w:t>17ème siècle et ainsi déclaré la mort du sanskrit [Pollock_2001],</w:t>
      </w:r>
      <w:r w:rsidR="00936CE8">
        <w:t xml:space="preserve"> </w:t>
      </w:r>
      <w:r>
        <w:t>alors que d'autres spécialistes ont une opinion plus nuancée [Hanneder_2002].</w:t>
      </w:r>
      <w:r w:rsidR="00936CE8">
        <w:t xml:space="preserve"> </w:t>
      </w:r>
      <w:r>
        <w:t xml:space="preserve">Bien sûr cette question soulève des polémiques féroces avec les </w:t>
      </w:r>
      <w:r w:rsidR="00936CE8">
        <w:t xml:space="preserve">milieux </w:t>
      </w:r>
      <w:r>
        <w:t>nationalistes indiens. Mais le problème est plus compliqué qu'il n'y paraît,</w:t>
      </w:r>
      <w:r w:rsidR="00936CE8">
        <w:t xml:space="preserve"> </w:t>
      </w:r>
      <w:r>
        <w:t>puisqu'après tout le sanskrit n'a jamais été à aucune époque la langue maternelle</w:t>
      </w:r>
      <w:r w:rsidR="00936CE8">
        <w:t xml:space="preserve"> </w:t>
      </w:r>
      <w:r>
        <w:t>de quiconque. En effet, les femmes ne parlaient pas le sanskrit autrefois,</w:t>
      </w:r>
      <w:r w:rsidR="00936CE8">
        <w:t xml:space="preserve"> </w:t>
      </w:r>
      <w:r>
        <w:t xml:space="preserve">à de rares exceptions près. Dans </w:t>
      </w:r>
      <w:r w:rsidR="00CE601C">
        <w:t xml:space="preserve">le théâtre classique, les rois et les prêtres s’expriment en sanskrit, mais </w:t>
      </w:r>
      <w:r>
        <w:t>les femmes et les serviteurs</w:t>
      </w:r>
      <w:r w:rsidR="00936CE8">
        <w:t xml:space="preserve"> </w:t>
      </w:r>
      <w:r>
        <w:t>parlent le prakrit, la langue vernaculaire régionale. Donc de tous temps le sanskrit a été une langue apprise. Les jeunes brahmanes, à l'âge de 8 ans, prenaient pension chez leur maître</w:t>
      </w:r>
      <w:r w:rsidR="008C1309">
        <w:t xml:space="preserve"> </w:t>
      </w:r>
      <w:r>
        <w:t>d'école, qui leur inculquait le sanskrit par des récitations guidées,</w:t>
      </w:r>
      <w:r w:rsidR="00936CE8">
        <w:t xml:space="preserve"> </w:t>
      </w:r>
      <w:r>
        <w:t>avant de leur réciter les textes en sanskrit de leur spéciali</w:t>
      </w:r>
      <w:r w:rsidR="00CE601C">
        <w:t>té</w:t>
      </w:r>
      <w:r>
        <w:t>.</w:t>
      </w:r>
      <w:r w:rsidR="00936CE8">
        <w:t xml:space="preserve"> </w:t>
      </w:r>
      <w:r>
        <w:t>Sur les photos suivantes on voit le maître inculquer l'accent védique</w:t>
      </w:r>
      <w:r w:rsidR="00936CE8">
        <w:t xml:space="preserve"> </w:t>
      </w:r>
      <w:r>
        <w:t xml:space="preserve">par des mouvements de tête de l'élève, tandis que l'élève </w:t>
      </w:r>
      <w:r w:rsidR="003530AB">
        <w:t xml:space="preserve">compte le mètre sur ses doigts </w:t>
      </w:r>
      <w:r>
        <w:t>(Plate 15 p. 180</w:t>
      </w:r>
      <w:r w:rsidR="00936CE8">
        <w:t xml:space="preserve"> de </w:t>
      </w:r>
      <w:r>
        <w:t>[Staal</w:t>
      </w:r>
      <w:r w:rsidR="00936CE8">
        <w:t xml:space="preserve">_1983] Vol. 1. Photographies </w:t>
      </w:r>
      <w:proofErr w:type="spellStart"/>
      <w:r>
        <w:t>Adelaide</w:t>
      </w:r>
      <w:proofErr w:type="spellEnd"/>
      <w:r>
        <w:t xml:space="preserve"> </w:t>
      </w:r>
      <w:proofErr w:type="spellStart"/>
      <w:r>
        <w:t>deMenil</w:t>
      </w:r>
      <w:proofErr w:type="spellEnd"/>
      <w:r>
        <w:t>)</w:t>
      </w:r>
      <w:r w:rsidR="003530AB">
        <w:t>.</w:t>
      </w:r>
    </w:p>
    <w:p w14:paraId="2CDE6CA8" w14:textId="342191C6" w:rsidR="005E4329" w:rsidRDefault="005E4329" w:rsidP="005E4329">
      <w:pPr>
        <w:jc w:val="center"/>
      </w:pPr>
      <w:r w:rsidRPr="002D7280">
        <w:rPr>
          <w:noProof/>
        </w:rPr>
        <w:lastRenderedPageBreak/>
        <w:drawing>
          <wp:inline distT="0" distB="0" distL="0" distR="0" wp14:anchorId="50E8CBE9" wp14:editId="5098B6C7">
            <wp:extent cx="1946275" cy="2521189"/>
            <wp:effectExtent l="0" t="0" r="9525" b="0"/>
            <wp:docPr id="11" name="Image 11" descr="Systeme:Users:huet:TEXT:CdF_2018:figures:stud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e:Users:huet:TEXT:CdF_2018:figures:studen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7577" cy="2522876"/>
                    </a:xfrm>
                    <a:prstGeom prst="rect">
                      <a:avLst/>
                    </a:prstGeom>
                    <a:noFill/>
                    <a:ln>
                      <a:noFill/>
                    </a:ln>
                  </pic:spPr>
                </pic:pic>
              </a:graphicData>
            </a:graphic>
          </wp:inline>
        </w:drawing>
      </w:r>
      <w:r w:rsidRPr="002D7280">
        <w:rPr>
          <w:noProof/>
        </w:rPr>
        <w:drawing>
          <wp:inline distT="0" distB="0" distL="0" distR="0" wp14:anchorId="06E227C2" wp14:editId="2631594A">
            <wp:extent cx="3715311" cy="2518102"/>
            <wp:effectExtent l="0" t="0" r="0" b="0"/>
            <wp:docPr id="12" name="Image 12" descr="Systeme:Users:huet:TEXT:CdF_2018:figures:stud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e:Users:huet:TEXT:CdF_2018:figures:studen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6867" cy="2519157"/>
                    </a:xfrm>
                    <a:prstGeom prst="rect">
                      <a:avLst/>
                    </a:prstGeom>
                    <a:noFill/>
                    <a:ln>
                      <a:noFill/>
                    </a:ln>
                  </pic:spPr>
                </pic:pic>
              </a:graphicData>
            </a:graphic>
          </wp:inline>
        </w:drawing>
      </w:r>
    </w:p>
    <w:p w14:paraId="6BFB2160" w14:textId="51729742" w:rsidR="005E4329" w:rsidRDefault="005E4329" w:rsidP="005E4329">
      <w:pPr>
        <w:jc w:val="center"/>
      </w:pPr>
    </w:p>
    <w:p w14:paraId="1C3C507F" w14:textId="45F72229" w:rsidR="005E4329" w:rsidRDefault="005E4329" w:rsidP="005E4329">
      <w:pPr>
        <w:jc w:val="center"/>
      </w:pPr>
      <w:r>
        <w:t>Enseignement de l’accent védique</w:t>
      </w:r>
    </w:p>
    <w:p w14:paraId="6BF51989" w14:textId="77777777" w:rsidR="00936CE8" w:rsidRDefault="00936CE8" w:rsidP="00B53209">
      <w:pPr>
        <w:jc w:val="both"/>
      </w:pPr>
    </w:p>
    <w:p w14:paraId="04060976" w14:textId="3FAC79A4" w:rsidR="00B53209" w:rsidRDefault="00B53209" w:rsidP="009E5F23">
      <w:pPr>
        <w:jc w:val="both"/>
      </w:pPr>
      <w:r>
        <w:t xml:space="preserve">En fait, le prakrit </w:t>
      </w:r>
      <w:r w:rsidR="00936CE8">
        <w:t>(</w:t>
      </w:r>
      <w:proofErr w:type="spellStart"/>
      <w:r w:rsidRPr="00936CE8">
        <w:rPr>
          <w:i/>
        </w:rPr>
        <w:t>prakṛta-bhāṣ</w:t>
      </w:r>
      <w:r w:rsidR="00936CE8" w:rsidRPr="00936CE8">
        <w:rPr>
          <w:i/>
        </w:rPr>
        <w:t>ā</w:t>
      </w:r>
      <w:proofErr w:type="spellEnd"/>
      <w:r>
        <w:t xml:space="preserve">) signifie étymologiquement la </w:t>
      </w:r>
      <w:r w:rsidRPr="00936CE8">
        <w:rPr>
          <w:u w:val="single"/>
        </w:rPr>
        <w:t xml:space="preserve">langue </w:t>
      </w:r>
      <w:r w:rsidR="00936CE8" w:rsidRPr="00936CE8">
        <w:rPr>
          <w:u w:val="single"/>
        </w:rPr>
        <w:t>naturelle</w:t>
      </w:r>
      <w:r>
        <w:t>. Les différents prakrits, ou dialectes moyen-indiens,</w:t>
      </w:r>
      <w:r w:rsidR="008C1309">
        <w:t xml:space="preserve"> </w:t>
      </w:r>
      <w:r>
        <w:t>étaient les langues vernaculaire du nord de l'Inde, descendantes du védique,</w:t>
      </w:r>
      <w:r w:rsidR="009E5F23">
        <w:t xml:space="preserve"> comme la </w:t>
      </w:r>
      <w:proofErr w:type="spellStart"/>
      <w:r w:rsidRPr="009E5F23">
        <w:rPr>
          <w:i/>
        </w:rPr>
        <w:t>magadhī</w:t>
      </w:r>
      <w:proofErr w:type="spellEnd"/>
      <w:r>
        <w:t xml:space="preserve">, que parlait le Bouddha. Ces langues ont plus tard évolué vers les langues modernes comme le hindi, le népali ou le bengali. Alors que le sanskrit </w:t>
      </w:r>
      <w:r w:rsidR="009E5F23">
        <w:t>(</w:t>
      </w:r>
      <w:proofErr w:type="spellStart"/>
      <w:r w:rsidRPr="009E5F23">
        <w:rPr>
          <w:i/>
        </w:rPr>
        <w:t>saṃskṛta-bhāṣ</w:t>
      </w:r>
      <w:r w:rsidR="009E5F23" w:rsidRPr="009E5F23">
        <w:rPr>
          <w:i/>
        </w:rPr>
        <w:t>ā</w:t>
      </w:r>
      <w:proofErr w:type="spellEnd"/>
      <w:r>
        <w:t xml:space="preserve">) signifie étymologiquement la </w:t>
      </w:r>
      <w:r w:rsidRPr="009E5F23">
        <w:rPr>
          <w:u w:val="single"/>
        </w:rPr>
        <w:t>langue</w:t>
      </w:r>
      <w:r w:rsidR="009E5F23" w:rsidRPr="009E5F23">
        <w:rPr>
          <w:u w:val="single"/>
        </w:rPr>
        <w:t xml:space="preserve"> raffinée</w:t>
      </w:r>
      <w:r>
        <w:t xml:space="preserve"> ou apprêtée, c'est à dire une langue de registre élevé,</w:t>
      </w:r>
      <w:r w:rsidR="009E5F23">
        <w:t xml:space="preserve"> </w:t>
      </w:r>
      <w:r>
        <w:t>obéissant strictement à une grammaire. Autrement dit, le sanskrit</w:t>
      </w:r>
      <w:r w:rsidR="009E5F23">
        <w:t xml:space="preserve"> </w:t>
      </w:r>
      <w:r>
        <w:t>n'est pas à proprement parler une langue naturelle, c'est une langue</w:t>
      </w:r>
      <w:r w:rsidR="009E5F23">
        <w:t xml:space="preserve"> </w:t>
      </w:r>
      <w:r>
        <w:t>artificielle dans une certaine mesure, un artefact de grammairien.</w:t>
      </w:r>
      <w:r w:rsidR="009E5F23">
        <w:t xml:space="preserve"> </w:t>
      </w:r>
      <w:r>
        <w:t xml:space="preserve">Cette langue normalise la langue naturelle </w:t>
      </w:r>
      <w:r w:rsidR="009E5F23">
        <w:t>(</w:t>
      </w:r>
      <w:proofErr w:type="spellStart"/>
      <w:r w:rsidRPr="009E5F23">
        <w:rPr>
          <w:i/>
        </w:rPr>
        <w:t>prakṛ</w:t>
      </w:r>
      <w:r w:rsidR="009E5F23" w:rsidRPr="009E5F23">
        <w:rPr>
          <w:i/>
        </w:rPr>
        <w:t>t</w:t>
      </w:r>
      <w:proofErr w:type="spellEnd"/>
      <w:r>
        <w:t>) utilisée</w:t>
      </w:r>
      <w:r w:rsidR="009E5F23">
        <w:t xml:space="preserve"> </w:t>
      </w:r>
      <w:r>
        <w:t xml:space="preserve">à l'époque de </w:t>
      </w:r>
      <w:proofErr w:type="spellStart"/>
      <w:r>
        <w:t>Pāṇini</w:t>
      </w:r>
      <w:proofErr w:type="spellEnd"/>
      <w:r>
        <w:t xml:space="preserve"> (et des grammairiens qui l'ont précédé, et qu'il mentionne, mais dont il ne reste aucune autre trace).</w:t>
      </w:r>
    </w:p>
    <w:p w14:paraId="16BC07BB" w14:textId="20EDE378" w:rsidR="00B53209" w:rsidRDefault="00B53209" w:rsidP="009E5F23">
      <w:pPr>
        <w:jc w:val="both"/>
      </w:pPr>
      <w:r>
        <w:t xml:space="preserve">On ne peut donc pas comparer le sanskrit et l'espéranto, qui est une création de toutes pièces comme patchwork de langues </w:t>
      </w:r>
      <w:r w:rsidR="00250E43">
        <w:t>latin</w:t>
      </w:r>
      <w:r>
        <w:t>es</w:t>
      </w:r>
      <w:r w:rsidR="004A7756">
        <w:t xml:space="preserve"> </w:t>
      </w:r>
      <w:r>
        <w:t xml:space="preserve">par un linguiste optimiste. Le langage </w:t>
      </w:r>
      <w:r w:rsidR="00250E43">
        <w:t>décrit</w:t>
      </w:r>
      <w:r>
        <w:t xml:space="preserve"> par</w:t>
      </w:r>
      <w:r w:rsidR="004A7756">
        <w:t xml:space="preserve"> </w:t>
      </w:r>
      <w:r>
        <w:t xml:space="preserve">la grammaire de </w:t>
      </w:r>
      <w:proofErr w:type="spellStart"/>
      <w:r>
        <w:t>Pāṇini</w:t>
      </w:r>
      <w:proofErr w:type="spellEnd"/>
      <w:r>
        <w:t xml:space="preserve"> était une langue familière aux locuteurs indigènes de l'époque, mais régularisée par des procédés morphologiques uniformes, et de plus avec une exigence de </w:t>
      </w:r>
      <w:r w:rsidRPr="00250E43">
        <w:rPr>
          <w:i/>
          <w:iCs/>
        </w:rPr>
        <w:t>faire sens</w:t>
      </w:r>
      <w:r>
        <w:t>. Les formes complexes de la langue</w:t>
      </w:r>
      <w:r w:rsidR="004A7756">
        <w:t xml:space="preserve"> </w:t>
      </w:r>
      <w:r>
        <w:t>védique devenues caduques dans l'usage ne sont pas conservées, sauf à titre</w:t>
      </w:r>
      <w:r w:rsidR="004A7756">
        <w:t xml:space="preserve"> </w:t>
      </w:r>
      <w:r>
        <w:t xml:space="preserve">d'exception répertoriée comme telle </w:t>
      </w:r>
      <w:r w:rsidR="004A7756">
        <w:t>(</w:t>
      </w:r>
      <w:proofErr w:type="spellStart"/>
      <w:r w:rsidR="004A7756" w:rsidRPr="004A7756">
        <w:rPr>
          <w:i/>
        </w:rPr>
        <w:t>chandasi</w:t>
      </w:r>
      <w:proofErr w:type="spellEnd"/>
      <w:r>
        <w:t>). Le gros de l'ouvrage</w:t>
      </w:r>
      <w:r w:rsidR="004A7756">
        <w:t xml:space="preserve"> </w:t>
      </w:r>
      <w:r>
        <w:t>définit une langue raffinée, châtiée, de registre élevé, et porteuse de sens</w:t>
      </w:r>
      <w:r w:rsidR="00250E43">
        <w:t xml:space="preserve"> précis</w:t>
      </w:r>
      <w:r>
        <w:t>.</w:t>
      </w:r>
      <w:r w:rsidR="004A7756">
        <w:t xml:space="preserve"> </w:t>
      </w:r>
      <w:r>
        <w:t>Une langue littéraire plus que véhiculaire.</w:t>
      </w:r>
    </w:p>
    <w:p w14:paraId="46815E42" w14:textId="77777777" w:rsidR="00B53209" w:rsidRDefault="00B53209" w:rsidP="009E5F23">
      <w:pPr>
        <w:jc w:val="both"/>
      </w:pPr>
    </w:p>
    <w:p w14:paraId="16910BF8" w14:textId="2D68D023" w:rsidR="00B53209" w:rsidRDefault="00B53209" w:rsidP="009E5F23">
      <w:pPr>
        <w:jc w:val="both"/>
      </w:pPr>
      <w:r>
        <w:t xml:space="preserve">La grammaire de </w:t>
      </w:r>
      <w:proofErr w:type="spellStart"/>
      <w:r>
        <w:t>Pāṇini</w:t>
      </w:r>
      <w:proofErr w:type="spellEnd"/>
      <w:r>
        <w:t xml:space="preserve"> ou </w:t>
      </w:r>
      <w:proofErr w:type="spellStart"/>
      <w:r>
        <w:t>Aṣṭ</w:t>
      </w:r>
      <w:r w:rsidR="004A7756">
        <w:t>ādhyāyī</w:t>
      </w:r>
      <w:proofErr w:type="spellEnd"/>
      <w:r w:rsidR="004A7756">
        <w:t xml:space="preserve"> (« En huit tomes »</w:t>
      </w:r>
      <w:r>
        <w:t>)</w:t>
      </w:r>
      <w:r w:rsidR="005446BB">
        <w:t xml:space="preserve"> </w:t>
      </w:r>
      <w:r w:rsidR="00CE601C">
        <w:t>explique tous</w:t>
      </w:r>
      <w:r>
        <w:t xml:space="preserve"> les procédés productifs, à de minuscules exceptions près</w:t>
      </w:r>
      <w:r w:rsidR="005446BB">
        <w:t xml:space="preserve"> relevées par le grammairien </w:t>
      </w:r>
      <w:proofErr w:type="spellStart"/>
      <w:r w:rsidR="005446BB">
        <w:t>Kātyāyana</w:t>
      </w:r>
      <w:proofErr w:type="spellEnd"/>
      <w:r>
        <w:t xml:space="preserve"> et analysées par le</w:t>
      </w:r>
      <w:r w:rsidR="005446BB">
        <w:t xml:space="preserve"> philosophe de la langue </w:t>
      </w:r>
      <w:proofErr w:type="spellStart"/>
      <w:r w:rsidR="005446BB">
        <w:t>Patañjali</w:t>
      </w:r>
      <w:proofErr w:type="spellEnd"/>
      <w:r w:rsidR="00C22218">
        <w:t xml:space="preserve"> dans son</w:t>
      </w:r>
      <w:r>
        <w:t xml:space="preserve"> ouvrage magistral </w:t>
      </w:r>
      <w:proofErr w:type="spellStart"/>
      <w:r>
        <w:t>Mahābhāṣ</w:t>
      </w:r>
      <w:r w:rsidR="005446BB">
        <w:t>ya</w:t>
      </w:r>
      <w:proofErr w:type="spellEnd"/>
      <w:r>
        <w:t xml:space="preserve"> (vers -150) qui fixa définitivement l</w:t>
      </w:r>
      <w:r w:rsidR="00250E43">
        <w:t>a norme du</w:t>
      </w:r>
      <w:r>
        <w:t xml:space="preserve"> langage.</w:t>
      </w:r>
      <w:r w:rsidR="005446BB">
        <w:t xml:space="preserve"> </w:t>
      </w:r>
      <w:r>
        <w:t>La partie non védique de la grammaire devint donc le standard de fait</w:t>
      </w:r>
      <w:r w:rsidR="005446BB">
        <w:t xml:space="preserve"> </w:t>
      </w:r>
      <w:r>
        <w:t>du sanskrit classique. De descriptive, elle devint prescriptive, et le</w:t>
      </w:r>
      <w:r w:rsidR="005446BB">
        <w:t xml:space="preserve"> </w:t>
      </w:r>
      <w:r>
        <w:t>sanskrit cessa d'évoluer. Le sanskrit classique est donc une exception dans les langues de l'humanité</w:t>
      </w:r>
      <w:r w:rsidR="00C22218">
        <w:t xml:space="preserve"> </w:t>
      </w:r>
      <w:r>
        <w:t>: il est défini non par un corpus d'énonciations</w:t>
      </w:r>
      <w:r w:rsidR="005446BB">
        <w:t xml:space="preserve"> </w:t>
      </w:r>
      <w:r>
        <w:t xml:space="preserve">attestées, comme il est d'usage, mais par une grammaire formalisée. </w:t>
      </w:r>
      <w:r w:rsidR="005446BB">
        <w:t xml:space="preserve"> </w:t>
      </w:r>
      <w:r>
        <w:t xml:space="preserve">Même un ouvrage aussi ancien que le </w:t>
      </w:r>
      <w:proofErr w:type="spellStart"/>
      <w:r>
        <w:t>Mahābhārata</w:t>
      </w:r>
      <w:proofErr w:type="spellEnd"/>
      <w:r>
        <w:t>,</w:t>
      </w:r>
      <w:r w:rsidR="005446BB">
        <w:t xml:space="preserve"> </w:t>
      </w:r>
      <w:r>
        <w:t>issu de la tradition orale de générations de ba</w:t>
      </w:r>
      <w:r w:rsidR="00C1229F">
        <w:t>rdes chantant des exploits héroï</w:t>
      </w:r>
      <w:r>
        <w:t>ques, ne s'écarte de la norme qu'en une infime proportion de</w:t>
      </w:r>
      <w:r w:rsidR="005446BB">
        <w:t xml:space="preserve"> </w:t>
      </w:r>
      <w:r>
        <w:t>ses 90000 vers.</w:t>
      </w:r>
    </w:p>
    <w:p w14:paraId="5584E87B" w14:textId="77777777" w:rsidR="00B53209" w:rsidRDefault="00B53209" w:rsidP="009E5F23">
      <w:pPr>
        <w:jc w:val="both"/>
      </w:pPr>
    </w:p>
    <w:p w14:paraId="19367440" w14:textId="0D840CA2" w:rsidR="00B53209" w:rsidRDefault="00B53209" w:rsidP="009E5F23">
      <w:pPr>
        <w:jc w:val="both"/>
      </w:pPr>
      <w:r>
        <w:lastRenderedPageBreak/>
        <w:t>En fait, l'usage de la langue continua d'évoluer, mais strictement dans les</w:t>
      </w:r>
      <w:r w:rsidR="005446BB">
        <w:t xml:space="preserve"> </w:t>
      </w:r>
      <w:r>
        <w:t xml:space="preserve">limites de la grammaire. Ainsi, du temps de </w:t>
      </w:r>
      <w:proofErr w:type="spellStart"/>
      <w:r>
        <w:t>Pāṇini</w:t>
      </w:r>
      <w:proofErr w:type="spellEnd"/>
      <w:r>
        <w:t>, les mots</w:t>
      </w:r>
      <w:r w:rsidR="005446BB">
        <w:t xml:space="preserve"> composés se limitaient</w:t>
      </w:r>
      <w:r>
        <w:t xml:space="preserve"> à deux ou trois segments. Mais comme il avait</w:t>
      </w:r>
      <w:r w:rsidR="005446BB">
        <w:t xml:space="preserve"> </w:t>
      </w:r>
      <w:r w:rsidR="005362E2">
        <w:t>décrit</w:t>
      </w:r>
      <w:r>
        <w:t xml:space="preserve"> leur formation </w:t>
      </w:r>
      <w:r w:rsidR="005362E2">
        <w:t>au moyen d’</w:t>
      </w:r>
      <w:r>
        <w:t>une règle récursive, la grammaire</w:t>
      </w:r>
      <w:r w:rsidR="005446BB">
        <w:t xml:space="preserve"> </w:t>
      </w:r>
      <w:r>
        <w:t>autoris</w:t>
      </w:r>
      <w:r w:rsidR="00CE601C">
        <w:t>e</w:t>
      </w:r>
      <w:r>
        <w:t xml:space="preserve"> des composés de longueur arbitraire, et les poètes se sont</w:t>
      </w:r>
      <w:r w:rsidR="005446BB">
        <w:t xml:space="preserve"> </w:t>
      </w:r>
      <w:r>
        <w:t>évertués à en construire des formes monstrueuses, mais justifiables</w:t>
      </w:r>
      <w:r w:rsidR="005446BB">
        <w:t xml:space="preserve"> </w:t>
      </w:r>
      <w:r>
        <w:t>grammaticalement.</w:t>
      </w:r>
    </w:p>
    <w:p w14:paraId="59168DAB" w14:textId="77777777" w:rsidR="00B53209" w:rsidRDefault="00B53209" w:rsidP="00B53209"/>
    <w:p w14:paraId="5145D1D4" w14:textId="59FB8529" w:rsidR="00B53209" w:rsidRDefault="00B53209" w:rsidP="00B53209">
      <w:pPr>
        <w:rPr>
          <w:b/>
        </w:rPr>
      </w:pPr>
      <w:proofErr w:type="spellStart"/>
      <w:r w:rsidRPr="005446BB">
        <w:rPr>
          <w:b/>
        </w:rPr>
        <w:t>Pāṇ</w:t>
      </w:r>
      <w:r w:rsidR="005446BB" w:rsidRPr="005446BB">
        <w:rPr>
          <w:b/>
        </w:rPr>
        <w:t>ini</w:t>
      </w:r>
      <w:proofErr w:type="spellEnd"/>
      <w:r w:rsidR="005446BB" w:rsidRPr="005446BB">
        <w:rPr>
          <w:b/>
        </w:rPr>
        <w:t xml:space="preserve"> le grand raffineur</w:t>
      </w:r>
    </w:p>
    <w:p w14:paraId="6FFAA45D" w14:textId="77777777" w:rsidR="00BE3842" w:rsidRPr="005446BB" w:rsidRDefault="00BE3842" w:rsidP="00B53209">
      <w:pPr>
        <w:rPr>
          <w:b/>
        </w:rPr>
      </w:pPr>
    </w:p>
    <w:p w14:paraId="58DC1F30" w14:textId="1D769D3A" w:rsidR="00B53209" w:rsidRDefault="00B53209" w:rsidP="005446BB">
      <w:pPr>
        <w:jc w:val="both"/>
      </w:pPr>
      <w:r>
        <w:t>Le grand linguiste américain Leonard Bloomfield, père de la linguistique structurelle,</w:t>
      </w:r>
      <w:r w:rsidR="005446BB">
        <w:t xml:space="preserve"> </w:t>
      </w:r>
      <w:r>
        <w:t xml:space="preserve">considérait </w:t>
      </w:r>
      <w:proofErr w:type="spellStart"/>
      <w:r>
        <w:t>Pāṇini</w:t>
      </w:r>
      <w:proofErr w:type="spellEnd"/>
      <w:r>
        <w:t xml:space="preserve"> comme son maître, et il disait de sa grammaire</w:t>
      </w:r>
      <w:r w:rsidR="005446BB">
        <w:t xml:space="preserve"> qu'elle était un </w:t>
      </w:r>
      <w:r>
        <w:t>modèle indispensable de la description des langues</w:t>
      </w:r>
      <w:r w:rsidR="005446BB">
        <w:t xml:space="preserve"> </w:t>
      </w:r>
      <w:r>
        <w:t>[Emeneau_1988]. Il déclara même que l'</w:t>
      </w:r>
      <w:proofErr w:type="spellStart"/>
      <w:r>
        <w:t>Aṣṭ</w:t>
      </w:r>
      <w:r w:rsidR="00C22218">
        <w:t>ādhyāyī</w:t>
      </w:r>
      <w:proofErr w:type="spellEnd"/>
      <w:r w:rsidR="00C22218">
        <w:t xml:space="preserve"> était « </w:t>
      </w:r>
      <w:r>
        <w:t>one of the</w:t>
      </w:r>
      <w:r w:rsidR="005446BB">
        <w:t xml:space="preserve"> </w:t>
      </w:r>
      <w:proofErr w:type="spellStart"/>
      <w:r>
        <w:t>greatest</w:t>
      </w:r>
      <w:proofErr w:type="spellEnd"/>
      <w:r>
        <w:t xml:space="preserve"> </w:t>
      </w:r>
      <w:r w:rsidR="00C22218">
        <w:t xml:space="preserve">monuments of </w:t>
      </w:r>
      <w:proofErr w:type="spellStart"/>
      <w:r w:rsidR="00C22218">
        <w:t>human</w:t>
      </w:r>
      <w:proofErr w:type="spellEnd"/>
      <w:r w:rsidR="00C22218">
        <w:t xml:space="preserve"> intelligence</w:t>
      </w:r>
      <w:r w:rsidR="00291BFD">
        <w:t> »</w:t>
      </w:r>
      <w:r w:rsidR="00C22218">
        <w:t> </w:t>
      </w:r>
      <w:r>
        <w:t>.</w:t>
      </w:r>
      <w:r w:rsidR="005446BB">
        <w:t xml:space="preserve"> </w:t>
      </w:r>
      <w:r>
        <w:t xml:space="preserve">Elle a traversé les siècles à l'instar des </w:t>
      </w:r>
      <w:r w:rsidRPr="00CE601C">
        <w:rPr>
          <w:i/>
          <w:iCs/>
        </w:rPr>
        <w:t>Éléments</w:t>
      </w:r>
      <w:r>
        <w:t xml:space="preserve"> d'Euclide,</w:t>
      </w:r>
      <w:r w:rsidR="005446BB">
        <w:t xml:space="preserve"> au</w:t>
      </w:r>
      <w:r w:rsidR="00C1229F">
        <w:t>x</w:t>
      </w:r>
      <w:r w:rsidR="005446BB">
        <w:t>quels</w:t>
      </w:r>
      <w:r>
        <w:t xml:space="preserve"> elle a d'ailleurs été comparée [Staal_1965]. </w:t>
      </w:r>
    </w:p>
    <w:p w14:paraId="0FA5576C" w14:textId="77777777" w:rsidR="00B53209" w:rsidRDefault="00B53209" w:rsidP="005446BB">
      <w:pPr>
        <w:jc w:val="both"/>
      </w:pPr>
    </w:p>
    <w:p w14:paraId="6547D16A" w14:textId="0C4F9EE5" w:rsidR="00B53209" w:rsidRDefault="00B53209" w:rsidP="005446BB">
      <w:pPr>
        <w:jc w:val="both"/>
      </w:pPr>
      <w:r>
        <w:t xml:space="preserve">La grammaire de </w:t>
      </w:r>
      <w:proofErr w:type="spellStart"/>
      <w:r>
        <w:t>Pāṇini</w:t>
      </w:r>
      <w:proofErr w:type="spellEnd"/>
      <w:r>
        <w:t xml:space="preserve"> est un curieux document.</w:t>
      </w:r>
      <w:r w:rsidR="005446BB">
        <w:t xml:space="preserve"> </w:t>
      </w:r>
      <w:r>
        <w:t>Elle ne peut se comparer ni avec la grammaire de Port Royal, ni avec les</w:t>
      </w:r>
      <w:r w:rsidR="00633A54">
        <w:t xml:space="preserve"> </w:t>
      </w:r>
      <w:r>
        <w:t>grammaires formelles au sens de Chomsky.</w:t>
      </w:r>
      <w:r w:rsidR="00633A54">
        <w:t xml:space="preserve"> </w:t>
      </w:r>
      <w:r>
        <w:t>Elle se présente comme un formulaire d</w:t>
      </w:r>
      <w:r w:rsidR="00633A54">
        <w:t>e 4000 règles exécutables (</w:t>
      </w:r>
      <w:proofErr w:type="spellStart"/>
      <w:r w:rsidR="00633A54" w:rsidRPr="00633A54">
        <w:rPr>
          <w:i/>
        </w:rPr>
        <w:t>sūtra</w:t>
      </w:r>
      <w:proofErr w:type="spellEnd"/>
      <w:r>
        <w:t>).</w:t>
      </w:r>
      <w:r w:rsidR="00633A54">
        <w:t xml:space="preserve"> </w:t>
      </w:r>
      <w:r>
        <w:t xml:space="preserve">C'est en fait un programme (non déterministe) au sens informatique du terme. Mais ce n'est pas un programme qui est exécuté séquentiellement, de la </w:t>
      </w:r>
      <w:r w:rsidR="00633A54">
        <w:t>règle {I,1,1} à la règle {VIII,4,68</w:t>
      </w:r>
      <w:r>
        <w:t>}, seulement la dernière partie de l'ouvrage a ce caractère</w:t>
      </w:r>
      <w:r w:rsidR="00633A54">
        <w:t xml:space="preserve"> séquentiel</w:t>
      </w:r>
      <w:r>
        <w:t xml:space="preserve">. </w:t>
      </w:r>
    </w:p>
    <w:p w14:paraId="68A73883" w14:textId="4C2F95BB" w:rsidR="00B53209" w:rsidRDefault="00633A54" w:rsidP="005446BB">
      <w:pPr>
        <w:jc w:val="both"/>
      </w:pPr>
      <w:r>
        <w:t>Le ‘programme’</w:t>
      </w:r>
      <w:r w:rsidR="00B53209">
        <w:t xml:space="preserve"> est en fait une suite d'invocations des formules,</w:t>
      </w:r>
      <w:r>
        <w:t xml:space="preserve"> </w:t>
      </w:r>
      <w:r w:rsidR="00B53209">
        <w:t>sélectionnées par l'utilisateur pour exprimer la synthèse d'une</w:t>
      </w:r>
      <w:r>
        <w:t xml:space="preserve"> </w:t>
      </w:r>
      <w:r w:rsidR="00B53209">
        <w:t xml:space="preserve">énonciation sensée. Il </w:t>
      </w:r>
      <w:r>
        <w:t>s'agit donc d'une grammaire géné</w:t>
      </w:r>
      <w:r w:rsidR="00B53209">
        <w:t>rative, où les</w:t>
      </w:r>
      <w:r>
        <w:t xml:space="preserve"> </w:t>
      </w:r>
      <w:r w:rsidR="00B53209">
        <w:t>énonc</w:t>
      </w:r>
      <w:r w:rsidR="00CE601C">
        <w:t>és</w:t>
      </w:r>
      <w:r w:rsidR="00B53209">
        <w:t xml:space="preserve"> du langage sont élaborés par un calcul.</w:t>
      </w:r>
    </w:p>
    <w:p w14:paraId="722FEB2E" w14:textId="77777777" w:rsidR="00B53209" w:rsidRDefault="00B53209" w:rsidP="005446BB">
      <w:pPr>
        <w:jc w:val="both"/>
      </w:pPr>
    </w:p>
    <w:p w14:paraId="446E22DB" w14:textId="598D1CF6" w:rsidR="00B53209" w:rsidRDefault="00B53209" w:rsidP="005446BB">
      <w:pPr>
        <w:jc w:val="both"/>
      </w:pPr>
      <w:r>
        <w:t xml:space="preserve">La nature précise des calculs </w:t>
      </w:r>
      <w:r w:rsidR="005362E2">
        <w:t>mis en jeu par</w:t>
      </w:r>
      <w:r>
        <w:t xml:space="preserve"> l'utilisation de la grammaire de </w:t>
      </w:r>
      <w:proofErr w:type="spellStart"/>
      <w:r>
        <w:t>Pāṇ</w:t>
      </w:r>
      <w:r w:rsidR="00633A54">
        <w:t>ini</w:t>
      </w:r>
      <w:proofErr w:type="spellEnd"/>
      <w:r w:rsidR="00633A54">
        <w:t xml:space="preserve"> est complexe. Certains </w:t>
      </w:r>
      <w:proofErr w:type="spellStart"/>
      <w:r w:rsidR="00633A54" w:rsidRPr="00633A54">
        <w:rPr>
          <w:i/>
        </w:rPr>
        <w:t>sūtras</w:t>
      </w:r>
      <w:proofErr w:type="spellEnd"/>
      <w:r>
        <w:t xml:space="preserve"> sont des</w:t>
      </w:r>
      <w:r w:rsidR="00633A54">
        <w:t xml:space="preserve"> </w:t>
      </w:r>
      <w:r>
        <w:t xml:space="preserve">définitions, d'autres sont des </w:t>
      </w:r>
      <w:proofErr w:type="spellStart"/>
      <w:r>
        <w:t>méta-règles</w:t>
      </w:r>
      <w:proofErr w:type="spellEnd"/>
      <w:r>
        <w:t xml:space="preserve"> régissant l'usage de la grammaire.</w:t>
      </w:r>
      <w:r w:rsidR="00633A54">
        <w:t xml:space="preserve"> </w:t>
      </w:r>
      <w:r>
        <w:t>Les plus nomb</w:t>
      </w:r>
      <w:r w:rsidR="00633A54">
        <w:t>reux sont des injonctions (</w:t>
      </w:r>
      <w:proofErr w:type="spellStart"/>
      <w:r w:rsidR="00633A54" w:rsidRPr="00633A54">
        <w:rPr>
          <w:i/>
        </w:rPr>
        <w:t>viddhi</w:t>
      </w:r>
      <w:proofErr w:type="spellEnd"/>
      <w:r>
        <w:t>), qui prescrivent</w:t>
      </w:r>
      <w:r w:rsidR="00633A54">
        <w:t xml:space="preserve"> </w:t>
      </w:r>
      <w:r>
        <w:t>un calcul. Un certain nombre de documents annexes sont nécessaires,</w:t>
      </w:r>
      <w:r w:rsidR="00633A54">
        <w:t xml:space="preserve"> </w:t>
      </w:r>
      <w:r>
        <w:t>comme une table des racines verbales données avec leurs paramètres</w:t>
      </w:r>
      <w:r w:rsidR="00633A54">
        <w:t xml:space="preserve"> </w:t>
      </w:r>
      <w:r w:rsidR="00C22218">
        <w:t xml:space="preserve">combinatoires </w:t>
      </w:r>
      <w:r w:rsidR="00633A54">
        <w:t>(</w:t>
      </w:r>
      <w:proofErr w:type="spellStart"/>
      <w:r w:rsidR="00633A54" w:rsidRPr="00633A54">
        <w:rPr>
          <w:i/>
        </w:rPr>
        <w:t>dhātupatha</w:t>
      </w:r>
      <w:proofErr w:type="spellEnd"/>
      <w:r>
        <w:t>). La grammaire manipule des formes, qui sont des suites de phonèmes</w:t>
      </w:r>
      <w:r w:rsidR="00633A54">
        <w:t xml:space="preserve"> </w:t>
      </w:r>
      <w:r>
        <w:t xml:space="preserve">accompagnées de marqueurs </w:t>
      </w:r>
      <w:proofErr w:type="spellStart"/>
      <w:r>
        <w:t>méta-linguistiques</w:t>
      </w:r>
      <w:proofErr w:type="spellEnd"/>
      <w:r>
        <w:t>. Par exemple, à partir</w:t>
      </w:r>
      <w:r w:rsidR="00633A54">
        <w:t xml:space="preserve"> de la racine </w:t>
      </w:r>
      <w:proofErr w:type="spellStart"/>
      <w:r w:rsidRPr="00633A54">
        <w:rPr>
          <w:i/>
        </w:rPr>
        <w:t>kṛ</w:t>
      </w:r>
      <w:proofErr w:type="spellEnd"/>
      <w:r w:rsidR="00633A54">
        <w:t xml:space="preserve"> ‘faire’</w:t>
      </w:r>
      <w:r>
        <w:t>, on peut former un</w:t>
      </w:r>
      <w:r w:rsidR="00633A54">
        <w:t xml:space="preserve"> </w:t>
      </w:r>
      <w:r>
        <w:t>substantif d'</w:t>
      </w:r>
      <w:r w:rsidR="00633A54">
        <w:t xml:space="preserve">agent de l'action par le </w:t>
      </w:r>
      <w:proofErr w:type="spellStart"/>
      <w:r w:rsidR="00633A54">
        <w:t>sūtra</w:t>
      </w:r>
      <w:proofErr w:type="spellEnd"/>
      <w:r w:rsidR="00633A54">
        <w:t xml:space="preserve"> {III,1,133</w:t>
      </w:r>
      <w:r>
        <w:t>}, qui</w:t>
      </w:r>
      <w:r w:rsidR="00633A54">
        <w:t xml:space="preserve"> </w:t>
      </w:r>
      <w:r>
        <w:t>prescrit l'ut</w:t>
      </w:r>
      <w:r w:rsidR="00633A54">
        <w:t>ilisation du suffixe primaire ‘</w:t>
      </w:r>
      <w:proofErr w:type="spellStart"/>
      <w:r>
        <w:t>ṇ</w:t>
      </w:r>
      <w:r w:rsidR="00633A54">
        <w:t>vul</w:t>
      </w:r>
      <w:proofErr w:type="spellEnd"/>
      <w:r w:rsidR="00633A54">
        <w:t>’</w:t>
      </w:r>
      <w:r>
        <w:t>, constitué</w:t>
      </w:r>
      <w:r w:rsidR="00633A54">
        <w:t xml:space="preserve"> entièrement de marqueurs (</w:t>
      </w:r>
      <w:proofErr w:type="spellStart"/>
      <w:r w:rsidR="00633A54" w:rsidRPr="00633A54">
        <w:rPr>
          <w:i/>
        </w:rPr>
        <w:t>anubandha</w:t>
      </w:r>
      <w:proofErr w:type="spellEnd"/>
      <w:r>
        <w:t>). Le marque</w:t>
      </w:r>
      <w:r w:rsidR="00633A54">
        <w:t>ur ‘</w:t>
      </w:r>
      <w:r>
        <w:t>ṇ</w:t>
      </w:r>
      <w:r w:rsidR="00633A54">
        <w:t xml:space="preserve">’ </w:t>
      </w:r>
      <w:r>
        <w:t>spécifie une opération phonétique sur la racine, qui est portée</w:t>
      </w:r>
      <w:r w:rsidR="00633A54">
        <w:t xml:space="preserve"> au degré vocalique élevé (</w:t>
      </w:r>
      <w:proofErr w:type="spellStart"/>
      <w:r w:rsidRPr="00633A54">
        <w:rPr>
          <w:i/>
        </w:rPr>
        <w:t>vṛ</w:t>
      </w:r>
      <w:r w:rsidR="00633A54" w:rsidRPr="00633A54">
        <w:rPr>
          <w:i/>
        </w:rPr>
        <w:t>ddhi</w:t>
      </w:r>
      <w:proofErr w:type="spellEnd"/>
      <w:r>
        <w:t>) par une autre règle qui</w:t>
      </w:r>
      <w:r w:rsidR="00633A54">
        <w:t xml:space="preserve"> produira le morphème </w:t>
      </w:r>
      <w:proofErr w:type="spellStart"/>
      <w:r w:rsidR="00633A54" w:rsidRPr="00633A54">
        <w:rPr>
          <w:i/>
        </w:rPr>
        <w:t>kār</w:t>
      </w:r>
      <w:proofErr w:type="spellEnd"/>
      <w:r w:rsidR="00633A54">
        <w:t>. Le marqueur ‘vu’</w:t>
      </w:r>
      <w:r>
        <w:t xml:space="preserve"> est défini</w:t>
      </w:r>
      <w:r w:rsidR="00633A54">
        <w:t xml:space="preserve"> par le </w:t>
      </w:r>
      <w:proofErr w:type="spellStart"/>
      <w:r w:rsidR="00633A54">
        <w:t>sūtra</w:t>
      </w:r>
      <w:proofErr w:type="spellEnd"/>
      <w:r w:rsidR="00633A54">
        <w:t xml:space="preserve"> définitionnel {VII,1,1} comme le morphème </w:t>
      </w:r>
      <w:proofErr w:type="spellStart"/>
      <w:r w:rsidR="00633A54" w:rsidRPr="00633A54">
        <w:rPr>
          <w:i/>
        </w:rPr>
        <w:t>aka</w:t>
      </w:r>
      <w:proofErr w:type="spellEnd"/>
      <w:r>
        <w:t>,</w:t>
      </w:r>
      <w:r w:rsidR="00633A54">
        <w:t xml:space="preserve"> qui est affixé à la base </w:t>
      </w:r>
      <w:proofErr w:type="spellStart"/>
      <w:r w:rsidR="00633A54" w:rsidRPr="00633A54">
        <w:rPr>
          <w:i/>
        </w:rPr>
        <w:t>kār</w:t>
      </w:r>
      <w:proofErr w:type="spellEnd"/>
      <w:r w:rsidR="00633A54">
        <w:t xml:space="preserve"> pour produire </w:t>
      </w:r>
      <w:proofErr w:type="spellStart"/>
      <w:r w:rsidR="00633A54" w:rsidRPr="00633A54">
        <w:rPr>
          <w:i/>
        </w:rPr>
        <w:t>kāraka</w:t>
      </w:r>
      <w:proofErr w:type="spellEnd"/>
      <w:r>
        <w:t xml:space="preserve">. Le marqueur </w:t>
      </w:r>
      <w:r w:rsidR="00633A54">
        <w:t>‘l’</w:t>
      </w:r>
      <w:r>
        <w:t xml:space="preserve"> y spécifie la position de l'accent. La forme obtenue,</w:t>
      </w:r>
      <w:r w:rsidR="00633A54">
        <w:t xml:space="preserve"> signifiant « ce qui agit »</w:t>
      </w:r>
      <w:r>
        <w:t xml:space="preserve"> peut maintenant être utilisée</w:t>
      </w:r>
      <w:r w:rsidR="00633A54">
        <w:t xml:space="preserve"> </w:t>
      </w:r>
      <w:r>
        <w:t>comme thème nominal pour se décliner par d'autres règles prescrivant les</w:t>
      </w:r>
      <w:r w:rsidR="00633A54">
        <w:t xml:space="preserve"> </w:t>
      </w:r>
      <w:r>
        <w:t>suffixes qui vont former ses formes fléchies, afin de produire</w:t>
      </w:r>
      <w:r w:rsidR="00633A54">
        <w:t xml:space="preserve"> par exemple l'instrumental </w:t>
      </w:r>
      <w:proofErr w:type="spellStart"/>
      <w:r w:rsidRPr="00633A54">
        <w:rPr>
          <w:i/>
        </w:rPr>
        <w:t>kārakeṇ</w:t>
      </w:r>
      <w:r w:rsidR="00633A54" w:rsidRPr="00633A54">
        <w:rPr>
          <w:i/>
        </w:rPr>
        <w:t>a</w:t>
      </w:r>
      <w:proofErr w:type="spellEnd"/>
      <w:r>
        <w:t>.</w:t>
      </w:r>
    </w:p>
    <w:p w14:paraId="503C0EB0" w14:textId="77777777" w:rsidR="00B53209" w:rsidRDefault="00B53209" w:rsidP="005446BB">
      <w:pPr>
        <w:jc w:val="both"/>
      </w:pPr>
    </w:p>
    <w:p w14:paraId="2D24F463" w14:textId="5151A114" w:rsidR="00B53209" w:rsidRDefault="00B53209" w:rsidP="005446BB">
      <w:pPr>
        <w:jc w:val="both"/>
      </w:pPr>
      <w:r>
        <w:t>D'autres règles produisent les formes conjuguées des racines, leurs</w:t>
      </w:r>
      <w:r w:rsidR="00E72518">
        <w:t xml:space="preserve"> </w:t>
      </w:r>
      <w:r>
        <w:t>formes participiales, infinitives, absolutives aux différents aspects,</w:t>
      </w:r>
      <w:r w:rsidR="00E72518">
        <w:t xml:space="preserve"> </w:t>
      </w:r>
      <w:r>
        <w:t>temps, modes et voix, et l</w:t>
      </w:r>
      <w:r w:rsidR="00E72518">
        <w:t>eurs nuances sémantiques par af</w:t>
      </w:r>
      <w:r>
        <w:t>fixa</w:t>
      </w:r>
      <w:r w:rsidR="005362E2">
        <w:t>tion</w:t>
      </w:r>
      <w:r>
        <w:t xml:space="preserve"> de préverbes. A partir de ces formes primaires, on forme</w:t>
      </w:r>
      <w:r w:rsidR="00E72518">
        <w:t xml:space="preserve"> </w:t>
      </w:r>
      <w:r>
        <w:t>des substantifs secondaires, à l'aide d'autres suffixes. Finalement,</w:t>
      </w:r>
      <w:r w:rsidR="00E72518">
        <w:t xml:space="preserve"> </w:t>
      </w:r>
      <w:r>
        <w:t>on peut fondre des formes nominales en une forme composée, en effaçant</w:t>
      </w:r>
      <w:r w:rsidR="00E72518">
        <w:t xml:space="preserve"> </w:t>
      </w:r>
      <w:r>
        <w:t>la déclinaison du segment initial, et suivant un certain nombre de</w:t>
      </w:r>
      <w:r w:rsidR="00E72518">
        <w:t xml:space="preserve"> </w:t>
      </w:r>
      <w:r>
        <w:t>schémas sémantiques. Au total, une morphologie complexe,</w:t>
      </w:r>
      <w:r w:rsidR="00E72518">
        <w:t xml:space="preserve"> </w:t>
      </w:r>
      <w:r>
        <w:t>mais expliquée très exactement par des procédés de réécriture de mots</w:t>
      </w:r>
      <w:r w:rsidR="00E72518">
        <w:t xml:space="preserve"> </w:t>
      </w:r>
      <w:r>
        <w:t xml:space="preserve">qui n'ont été </w:t>
      </w:r>
      <w:r>
        <w:lastRenderedPageBreak/>
        <w:t>dégagés en Occident qu'avec les systèmes de Post, un</w:t>
      </w:r>
      <w:r w:rsidR="00E72518">
        <w:t xml:space="preserve"> </w:t>
      </w:r>
      <w:r>
        <w:t>modèle universel de calcul basé sur la réécriture de chaînes de symboles [Post_1936].</w:t>
      </w:r>
    </w:p>
    <w:p w14:paraId="7DC04FAE" w14:textId="77777777" w:rsidR="00B53209" w:rsidRDefault="00B53209" w:rsidP="005446BB">
      <w:pPr>
        <w:jc w:val="both"/>
      </w:pPr>
    </w:p>
    <w:p w14:paraId="40C6D4DA" w14:textId="18278098" w:rsidR="00B53209" w:rsidRDefault="00B53209" w:rsidP="005446BB">
      <w:pPr>
        <w:jc w:val="both"/>
      </w:pPr>
      <w:r>
        <w:t>Les procédés morphologiques de formation des mots étant récursifs,</w:t>
      </w:r>
      <w:r w:rsidR="00E72518">
        <w:t xml:space="preserve"> </w:t>
      </w:r>
      <w:r>
        <w:t>notamment avec les composés nominaux, le vocabulaire est en fait infini.</w:t>
      </w:r>
      <w:r w:rsidR="00E72518">
        <w:t xml:space="preserve"> </w:t>
      </w:r>
      <w:r>
        <w:t xml:space="preserve">Les grammairiens ont inventé une anecdote mythologique où Indra, roi des dieux, décide d'être expert en sanskrit, et à cette fin demande à </w:t>
      </w:r>
      <w:proofErr w:type="spellStart"/>
      <w:r>
        <w:t>Bṛhaspati</w:t>
      </w:r>
      <w:proofErr w:type="spellEnd"/>
      <w:r>
        <w:t>, le précepteur des dieux, de lui réciter la litanie des mots corrects. Mille années divines</w:t>
      </w:r>
      <w:r w:rsidR="00E72518">
        <w:t xml:space="preserve"> </w:t>
      </w:r>
      <w:r>
        <w:t xml:space="preserve">n'y suffirent pas, ils y sont encore. Les lettrés de </w:t>
      </w:r>
      <w:proofErr w:type="spellStart"/>
      <w:r>
        <w:t>Pu</w:t>
      </w:r>
      <w:r w:rsidR="000066DB" w:rsidRPr="000066DB">
        <w:rPr>
          <w:iCs/>
        </w:rPr>
        <w:t>ṇ</w:t>
      </w:r>
      <w:r>
        <w:t>e</w:t>
      </w:r>
      <w:proofErr w:type="spellEnd"/>
      <w:r>
        <w:t xml:space="preserve"> </w:t>
      </w:r>
      <w:r w:rsidR="000066DB">
        <w:t>n’</w:t>
      </w:r>
      <w:r>
        <w:t xml:space="preserve">ont </w:t>
      </w:r>
      <w:r w:rsidR="000066DB">
        <w:t>pas tenu compte de</w:t>
      </w:r>
      <w:r>
        <w:t xml:space="preserve"> cet</w:t>
      </w:r>
      <w:r w:rsidR="00E72518">
        <w:t xml:space="preserve"> </w:t>
      </w:r>
      <w:r>
        <w:t>avertissement</w:t>
      </w:r>
      <w:r w:rsidR="00CE601C">
        <w:t>. Ils</w:t>
      </w:r>
      <w:r>
        <w:t xml:space="preserve"> se sont lancés dans la construction d'un </w:t>
      </w:r>
      <w:proofErr w:type="gramStart"/>
      <w:r>
        <w:t xml:space="preserve">dictionnaire </w:t>
      </w:r>
      <w:r w:rsidR="00E72518">
        <w:t xml:space="preserve"> </w:t>
      </w:r>
      <w:r>
        <w:t>exhaustif</w:t>
      </w:r>
      <w:proofErr w:type="gramEnd"/>
      <w:r>
        <w:t xml:space="preserve">, et 50 ans plus </w:t>
      </w:r>
      <w:r w:rsidR="00E72518">
        <w:t>tard n'ont pas fini la lettre ‘</w:t>
      </w:r>
      <w:r w:rsidR="00E72518" w:rsidRPr="00E72518">
        <w:rPr>
          <w:i/>
        </w:rPr>
        <w:t>a</w:t>
      </w:r>
      <w:r w:rsidR="00E72518">
        <w:t>’</w:t>
      </w:r>
      <w:r>
        <w:t>.</w:t>
      </w:r>
    </w:p>
    <w:p w14:paraId="26E07B19" w14:textId="05AB2E86" w:rsidR="00B53209" w:rsidRDefault="00B53209" w:rsidP="005446BB">
      <w:pPr>
        <w:jc w:val="both"/>
      </w:pPr>
    </w:p>
    <w:p w14:paraId="7D074735" w14:textId="44F79398" w:rsidR="00E5056D" w:rsidRDefault="00B53209" w:rsidP="005446BB">
      <w:pPr>
        <w:jc w:val="both"/>
      </w:pPr>
      <w:r>
        <w:t>La génération morphologique n'est qu'une partie de la grammaire.</w:t>
      </w:r>
      <w:r w:rsidR="00E72518">
        <w:t xml:space="preserve"> </w:t>
      </w:r>
      <w:r>
        <w:t>Un autre étage garantit la cohérence sémantique d'un ensemble de mots</w:t>
      </w:r>
      <w:r w:rsidR="00E72518">
        <w:t xml:space="preserve"> </w:t>
      </w:r>
      <w:r>
        <w:t>pour former une phrase. A cette fin, un réseau de dépendances sémantiques</w:t>
      </w:r>
      <w:r w:rsidR="00E72518">
        <w:t xml:space="preserve"> </w:t>
      </w:r>
      <w:r>
        <w:t xml:space="preserve">doit être établi. Les formes substantives sont </w:t>
      </w:r>
      <w:r w:rsidR="00CE601C">
        <w:t>pourvu</w:t>
      </w:r>
      <w:r>
        <w:t xml:space="preserve">es d'un </w:t>
      </w:r>
      <w:r w:rsidRPr="00E72518">
        <w:rPr>
          <w:u w:val="single"/>
        </w:rPr>
        <w:t>rôle</w:t>
      </w:r>
      <w:r w:rsidR="00E72518" w:rsidRPr="00E72518">
        <w:rPr>
          <w:u w:val="single"/>
        </w:rPr>
        <w:t xml:space="preserve"> sémantique</w:t>
      </w:r>
      <w:r w:rsidR="00E72518">
        <w:t xml:space="preserve"> (nommé </w:t>
      </w:r>
      <w:proofErr w:type="spellStart"/>
      <w:r w:rsidR="00E72518" w:rsidRPr="00E72518">
        <w:rPr>
          <w:i/>
        </w:rPr>
        <w:t>kāraka</w:t>
      </w:r>
      <w:proofErr w:type="spellEnd"/>
      <w:r>
        <w:t>, mot analysé plus haut) qui doit être</w:t>
      </w:r>
      <w:r w:rsidR="00E72518">
        <w:t xml:space="preserve"> </w:t>
      </w:r>
      <w:r>
        <w:t>cohérent avec le cas de leur déclinaison. Par exemple, une forme à l'instrumental</w:t>
      </w:r>
      <w:r w:rsidR="00E72518">
        <w:t xml:space="preserve"> </w:t>
      </w:r>
      <w:r>
        <w:t xml:space="preserve">peut </w:t>
      </w:r>
      <w:r w:rsidR="00CE601C">
        <w:t>recevoir</w:t>
      </w:r>
      <w:r>
        <w:t xml:space="preserve"> le rô</w:t>
      </w:r>
      <w:r w:rsidR="00E72518">
        <w:t xml:space="preserve">le d'agent pour satisfaire le ‘désir d'agent’ </w:t>
      </w:r>
      <w:r>
        <w:t xml:space="preserve">d'une forme verbale passive, ou bien le rôle d'instrument </w:t>
      </w:r>
      <w:r w:rsidR="00E72518">
        <w:t>complément</w:t>
      </w:r>
      <w:r>
        <w:t xml:space="preserve"> </w:t>
      </w:r>
      <w:r w:rsidR="00E72518">
        <w:t>d’</w:t>
      </w:r>
      <w:r>
        <w:t>une forme verbale active. Plus généralement, la grammaire spécifie</w:t>
      </w:r>
      <w:r w:rsidR="00E72518">
        <w:t xml:space="preserve"> le désir (</w:t>
      </w:r>
      <w:proofErr w:type="spellStart"/>
      <w:r w:rsidRPr="00E72518">
        <w:rPr>
          <w:i/>
        </w:rPr>
        <w:t>ākāṅkṣ</w:t>
      </w:r>
      <w:r w:rsidR="00E72518" w:rsidRPr="00E72518">
        <w:rPr>
          <w:i/>
        </w:rPr>
        <w:t>ā</w:t>
      </w:r>
      <w:proofErr w:type="spellEnd"/>
      <w:r>
        <w:t>) de chaque unité, et tous les désirs doivent</w:t>
      </w:r>
      <w:r w:rsidR="00E72518">
        <w:t xml:space="preserve"> </w:t>
      </w:r>
      <w:r>
        <w:t>être satisfaits pour que la phrase fasse sens dans une sémantique de situations.</w:t>
      </w:r>
      <w:r w:rsidR="00E72518">
        <w:t xml:space="preserve"> </w:t>
      </w:r>
      <w:r>
        <w:t xml:space="preserve">On retrouve là les notions de syntaxe structurale de </w:t>
      </w:r>
      <w:proofErr w:type="spellStart"/>
      <w:r>
        <w:t>Tesnière</w:t>
      </w:r>
      <w:proofErr w:type="spellEnd"/>
      <w:r>
        <w:t xml:space="preserve"> [Tesnière_1959], qui ont conduit à la technologie des grammaires de dépendances en linguistique computationnelle</w:t>
      </w:r>
      <w:r w:rsidR="00E72518">
        <w:t xml:space="preserve"> </w:t>
      </w:r>
      <w:r>
        <w:t>contemporaine. Du point de vue calculatoire, la vérification de</w:t>
      </w:r>
      <w:r w:rsidR="00E72518">
        <w:t xml:space="preserve"> </w:t>
      </w:r>
      <w:r w:rsidR="006A3949">
        <w:t xml:space="preserve">la </w:t>
      </w:r>
      <w:r>
        <w:t>cohérence des situations</w:t>
      </w:r>
      <w:r w:rsidR="00E72518">
        <w:t xml:space="preserve"> </w:t>
      </w:r>
      <w:r>
        <w:t>correspond à un calcul de satisfaction de contraintes combinatoires.</w:t>
      </w:r>
    </w:p>
    <w:p w14:paraId="11ACFA27" w14:textId="77777777" w:rsidR="00E5056D" w:rsidRDefault="00E5056D" w:rsidP="005446BB">
      <w:pPr>
        <w:jc w:val="both"/>
      </w:pPr>
    </w:p>
    <w:p w14:paraId="7237BC51" w14:textId="7D480237" w:rsidR="00B53209" w:rsidRDefault="00B53209" w:rsidP="005446BB">
      <w:pPr>
        <w:jc w:val="both"/>
      </w:pPr>
      <w:r>
        <w:t>Le dernier étage du dispositif consiste à former à partir d'un ensemble</w:t>
      </w:r>
      <w:r w:rsidR="00E72518">
        <w:t xml:space="preserve"> </w:t>
      </w:r>
      <w:r w:rsidR="002C2CDC">
        <w:t xml:space="preserve">sémantiquement cohérent </w:t>
      </w:r>
      <w:r>
        <w:t xml:space="preserve">de mots </w:t>
      </w:r>
      <w:r w:rsidR="006A3949">
        <w:t xml:space="preserve">fléchis </w:t>
      </w:r>
      <w:r>
        <w:t>la liste de leurs formes dans un ordre</w:t>
      </w:r>
      <w:r w:rsidR="00E72518">
        <w:t xml:space="preserve"> d'énoncia</w:t>
      </w:r>
      <w:r>
        <w:t xml:space="preserve">tion spécifique - le </w:t>
      </w:r>
      <w:proofErr w:type="spellStart"/>
      <w:r w:rsidRPr="00E72518">
        <w:rPr>
          <w:i/>
        </w:rPr>
        <w:t>padapāṭ</w:t>
      </w:r>
      <w:r w:rsidR="00E72518" w:rsidRPr="00E72518">
        <w:rPr>
          <w:i/>
        </w:rPr>
        <w:t>ha</w:t>
      </w:r>
      <w:proofErr w:type="spellEnd"/>
      <w:r>
        <w:t xml:space="preserve"> ou suite des mots</w:t>
      </w:r>
      <w:r w:rsidR="00E72518">
        <w:t xml:space="preserve"> </w:t>
      </w:r>
      <w:r>
        <w:t xml:space="preserve">de la phrase. </w:t>
      </w:r>
      <w:r w:rsidR="00E72518">
        <w:t xml:space="preserve"> </w:t>
      </w:r>
      <w:r>
        <w:t>Une dernière passe fait un lissage phonétique facilitant la prononciation</w:t>
      </w:r>
      <w:r w:rsidR="00E72518">
        <w:t xml:space="preserve"> </w:t>
      </w:r>
      <w:r>
        <w:t>de l'énonciation correspondante, par a</w:t>
      </w:r>
      <w:r w:rsidR="00E72518">
        <w:t>pplication d'un procédé de fusion (</w:t>
      </w:r>
      <w:proofErr w:type="spellStart"/>
      <w:r w:rsidR="00E72518" w:rsidRPr="00E72518">
        <w:rPr>
          <w:i/>
        </w:rPr>
        <w:t>sandhi</w:t>
      </w:r>
      <w:proofErr w:type="spellEnd"/>
      <w:r w:rsidR="00E72518">
        <w:rPr>
          <w:i/>
        </w:rPr>
        <w:t>)</w:t>
      </w:r>
      <w:r w:rsidR="00E72518">
        <w:t xml:space="preserve"> </w:t>
      </w:r>
      <w:r>
        <w:t>qui généralise la liaison du français. C</w:t>
      </w:r>
      <w:r w:rsidR="00387EE1">
        <w:t xml:space="preserve">e lissage est effectué par des opérations </w:t>
      </w:r>
      <w:r>
        <w:t>répertoriées exhaustivement dans l'</w:t>
      </w:r>
      <w:proofErr w:type="spellStart"/>
      <w:r>
        <w:t>Aṣṭ</w:t>
      </w:r>
      <w:r w:rsidR="00E72518">
        <w:t>ādhyāyī</w:t>
      </w:r>
      <w:proofErr w:type="spellEnd"/>
      <w:r w:rsidR="00E72518">
        <w:t xml:space="preserve">, et </w:t>
      </w:r>
      <w:r w:rsidR="00387EE1">
        <w:t xml:space="preserve">qui </w:t>
      </w:r>
      <w:r w:rsidR="00E72518">
        <w:t>témoi</w:t>
      </w:r>
      <w:r>
        <w:t>gnent</w:t>
      </w:r>
      <w:r w:rsidR="00E72518">
        <w:t xml:space="preserve"> </w:t>
      </w:r>
      <w:r>
        <w:t>de l'expertise des grammairiens indiens antiques dans la science phonétique.</w:t>
      </w:r>
      <w:r w:rsidR="00E72518">
        <w:t xml:space="preserve"> </w:t>
      </w:r>
      <w:r w:rsidR="00387EE1">
        <w:t>Elles</w:t>
      </w:r>
      <w:r>
        <w:t xml:space="preserve"> sont définies par des règles particulières à 4 composantes</w:t>
      </w:r>
      <w:r w:rsidR="00E72518">
        <w:t xml:space="preserve"> (</w:t>
      </w:r>
      <w:proofErr w:type="spellStart"/>
      <w:r w:rsidR="00E72518">
        <w:t>x,u,v,w</w:t>
      </w:r>
      <w:proofErr w:type="spellEnd"/>
      <w:r w:rsidR="00E72518">
        <w:t>)</w:t>
      </w:r>
      <w:r>
        <w:t xml:space="preserve"> spécifiant que dans un contexte gauche </w:t>
      </w:r>
      <w:r w:rsidR="00E72518">
        <w:t xml:space="preserve">x, la fin de mot u </w:t>
      </w:r>
      <w:r>
        <w:t>s'agg</w:t>
      </w:r>
      <w:r w:rsidR="00E72518">
        <w:t>lutine au début du mot suivant v</w:t>
      </w:r>
      <w:r>
        <w:t xml:space="preserve"> po</w:t>
      </w:r>
      <w:r w:rsidR="00E72518">
        <w:t>ur former la chaîne phonémique w</w:t>
      </w:r>
      <w:r>
        <w:t>.</w:t>
      </w:r>
      <w:r w:rsidR="00E72518">
        <w:t xml:space="preserve"> </w:t>
      </w:r>
      <w:r>
        <w:t xml:space="preserve">On reconnaît la forme des présentations de règles morpho-phonétiques de la morphologie computationnelle contemporaine [Kaplan_1994, Mohri_1997], </w:t>
      </w:r>
      <w:r w:rsidR="00E72518">
        <w:t xml:space="preserve"> </w:t>
      </w:r>
      <w:r>
        <w:t xml:space="preserve">développée en Occident seulement dans les années 1990. </w:t>
      </w:r>
    </w:p>
    <w:p w14:paraId="5F405900" w14:textId="77777777" w:rsidR="00B53209" w:rsidRDefault="00B53209" w:rsidP="005446BB">
      <w:pPr>
        <w:jc w:val="both"/>
      </w:pPr>
    </w:p>
    <w:p w14:paraId="2046FAF8" w14:textId="6DFED8DF" w:rsidR="00B53209" w:rsidRDefault="00B53209" w:rsidP="005446BB">
      <w:pPr>
        <w:jc w:val="both"/>
      </w:pPr>
      <w:r>
        <w:t>Les différentes règles de la grammaire, utilisables aux différents niveaux structurels de la langue, s</w:t>
      </w:r>
      <w:r w:rsidR="003E2D57">
        <w:t xml:space="preserve">ont agencées dans un ordre </w:t>
      </w:r>
      <w:r w:rsidR="003E2D57" w:rsidRPr="003E2D57">
        <w:rPr>
          <w:i/>
        </w:rPr>
        <w:t>a priori</w:t>
      </w:r>
      <w:r>
        <w:t xml:space="preserve"> déroutant,</w:t>
      </w:r>
      <w:r w:rsidR="00E72518">
        <w:t xml:space="preserve"> </w:t>
      </w:r>
      <w:r>
        <w:t>mais qui est nécessaire pour expliquer leurs incompatibilités mutuelles.</w:t>
      </w:r>
      <w:r w:rsidR="00E72518">
        <w:t xml:space="preserve"> </w:t>
      </w:r>
      <w:r>
        <w:t>Les règles sont condensées à l'extrême, pour permettre la mémorisation</w:t>
      </w:r>
      <w:r w:rsidR="00E72518">
        <w:t xml:space="preserve"> </w:t>
      </w:r>
      <w:r>
        <w:t>complète des 4000 règles du formulaire par un entraînement approprié.</w:t>
      </w:r>
      <w:r w:rsidR="00E72518">
        <w:t xml:space="preserve"> </w:t>
      </w:r>
      <w:r>
        <w:t>Qu'on en</w:t>
      </w:r>
      <w:r w:rsidR="00E72518">
        <w:t xml:space="preserve"> juge sur un exemple. La règle {III,1,133</w:t>
      </w:r>
      <w:r>
        <w:t>}, mentionnée ci-dessus</w:t>
      </w:r>
      <w:r w:rsidR="00E72518">
        <w:t xml:space="preserve"> </w:t>
      </w:r>
      <w:r>
        <w:t>comme engendrant des substantifs d</w:t>
      </w:r>
      <w:r w:rsidR="00E72518">
        <w:t>'agents en -</w:t>
      </w:r>
      <w:proofErr w:type="spellStart"/>
      <w:r w:rsidR="00E72518" w:rsidRPr="00E72518">
        <w:rPr>
          <w:i/>
        </w:rPr>
        <w:t>aka</w:t>
      </w:r>
      <w:proofErr w:type="spellEnd"/>
      <w:r w:rsidR="00E72518">
        <w:t>/-</w:t>
      </w:r>
      <w:proofErr w:type="spellStart"/>
      <w:r w:rsidR="00E72518" w:rsidRPr="00E72518">
        <w:rPr>
          <w:i/>
        </w:rPr>
        <w:t>ikā</w:t>
      </w:r>
      <w:proofErr w:type="spellEnd"/>
      <w:r>
        <w:t>, permet aussi</w:t>
      </w:r>
      <w:r w:rsidR="00E72518">
        <w:t xml:space="preserve"> </w:t>
      </w:r>
      <w:r>
        <w:t xml:space="preserve">d'engendrer une autre famille </w:t>
      </w:r>
      <w:r w:rsidR="00E72518">
        <w:t xml:space="preserve">de substantifs d'agents en </w:t>
      </w:r>
      <w:r w:rsidRPr="00E72518">
        <w:rPr>
          <w:i/>
        </w:rPr>
        <w:t>-</w:t>
      </w:r>
      <w:proofErr w:type="spellStart"/>
      <w:r w:rsidRPr="00E72518">
        <w:rPr>
          <w:i/>
        </w:rPr>
        <w:t>tṛ</w:t>
      </w:r>
      <w:proofErr w:type="spellEnd"/>
      <w:r w:rsidR="003E2D57">
        <w:t>/</w:t>
      </w:r>
      <w:r w:rsidR="00E72518" w:rsidRPr="00E72518">
        <w:rPr>
          <w:i/>
        </w:rPr>
        <w:t>-</w:t>
      </w:r>
      <w:proofErr w:type="spellStart"/>
      <w:r w:rsidR="00E72518" w:rsidRPr="00E72518">
        <w:rPr>
          <w:i/>
        </w:rPr>
        <w:t>trī</w:t>
      </w:r>
      <w:proofErr w:type="spellEnd"/>
      <w:r w:rsidR="003E2D57">
        <w:rPr>
          <w:i/>
        </w:rPr>
        <w:t xml:space="preserve"> </w:t>
      </w:r>
      <w:r>
        <w:t xml:space="preserve">avec le suffixe </w:t>
      </w:r>
      <w:r w:rsidR="003E2D57">
        <w:t>‘</w:t>
      </w:r>
      <w:proofErr w:type="spellStart"/>
      <w:r>
        <w:t>tṛ</w:t>
      </w:r>
      <w:r w:rsidR="003E2D57">
        <w:t>c</w:t>
      </w:r>
      <w:proofErr w:type="spellEnd"/>
      <w:r w:rsidR="003E2D57">
        <w:t>’</w:t>
      </w:r>
      <w:r>
        <w:t>. Son énoncé est condensé dans la formule</w:t>
      </w:r>
      <w:r w:rsidR="003E2D57">
        <w:rPr>
          <w:i/>
        </w:rPr>
        <w:t xml:space="preserve"> ‘</w:t>
      </w:r>
      <w:proofErr w:type="spellStart"/>
      <w:r>
        <w:t>ṇvultṛ</w:t>
      </w:r>
      <w:r w:rsidR="003E2D57">
        <w:t>cau</w:t>
      </w:r>
      <w:proofErr w:type="spellEnd"/>
      <w:r w:rsidR="003E2D57">
        <w:t>’ où la finale ‘au’</w:t>
      </w:r>
      <w:r>
        <w:t xml:space="preserve"> évoque une forme </w:t>
      </w:r>
      <w:r w:rsidR="002C2CDC">
        <w:t xml:space="preserve">au </w:t>
      </w:r>
      <w:r>
        <w:t>du</w:t>
      </w:r>
      <w:r w:rsidR="002C2CDC">
        <w:t>el</w:t>
      </w:r>
      <w:r>
        <w:t>, mais</w:t>
      </w:r>
      <w:r w:rsidR="003E2D57">
        <w:rPr>
          <w:i/>
        </w:rPr>
        <w:t xml:space="preserve"> </w:t>
      </w:r>
      <w:r w:rsidR="003E2D57">
        <w:t>dont le thème ‘</w:t>
      </w:r>
      <w:proofErr w:type="spellStart"/>
      <w:r>
        <w:t>ṇvultṛ</w:t>
      </w:r>
      <w:r w:rsidR="003E2D57">
        <w:t>c</w:t>
      </w:r>
      <w:proofErr w:type="spellEnd"/>
      <w:r w:rsidR="003E2D57">
        <w:t>’</w:t>
      </w:r>
      <w:r>
        <w:t xml:space="preserve"> est incompréhensible pour un non-spécialiste. Ces formules ne sont compréhensibles que par une étude approfondie, sous la</w:t>
      </w:r>
      <w:r w:rsidR="003E2D57">
        <w:rPr>
          <w:i/>
        </w:rPr>
        <w:t xml:space="preserve"> </w:t>
      </w:r>
      <w:r>
        <w:t>conduite d'un maître, des commentaires de l'</w:t>
      </w:r>
      <w:proofErr w:type="spellStart"/>
      <w:r>
        <w:t>Aṣṭādhyāyī</w:t>
      </w:r>
      <w:proofErr w:type="spellEnd"/>
      <w:r>
        <w:t xml:space="preserve"> </w:t>
      </w:r>
      <w:r w:rsidR="003E2D57">
        <w:t>comme la glose de Bénarès (</w:t>
      </w:r>
      <w:proofErr w:type="spellStart"/>
      <w:r w:rsidRPr="003E2D57">
        <w:rPr>
          <w:i/>
        </w:rPr>
        <w:t>kāśikāvṛ</w:t>
      </w:r>
      <w:r w:rsidR="003E2D57" w:rsidRPr="003E2D57">
        <w:rPr>
          <w:i/>
        </w:rPr>
        <w:t>tti</w:t>
      </w:r>
      <w:proofErr w:type="spellEnd"/>
      <w:r>
        <w:t xml:space="preserve">). </w:t>
      </w:r>
      <w:r w:rsidR="003E2D57">
        <w:t xml:space="preserve">Les </w:t>
      </w:r>
      <w:proofErr w:type="spellStart"/>
      <w:r w:rsidR="003E2D57" w:rsidRPr="003E2D57">
        <w:rPr>
          <w:i/>
        </w:rPr>
        <w:t>sūtras</w:t>
      </w:r>
      <w:proofErr w:type="spellEnd"/>
      <w:r>
        <w:t xml:space="preserve"> ne sont </w:t>
      </w:r>
      <w:r>
        <w:lastRenderedPageBreak/>
        <w:t>pas plus du sanskrit que la</w:t>
      </w:r>
      <w:r w:rsidR="003E2D57">
        <w:rPr>
          <w:i/>
        </w:rPr>
        <w:t xml:space="preserve"> </w:t>
      </w:r>
      <w:r w:rsidR="003E2D57">
        <w:t>formule mathématique ‘</w:t>
      </w:r>
      <w:proofErr w:type="gramStart"/>
      <w:r w:rsidR="003E2D57">
        <w:t>n!/</w:t>
      </w:r>
      <w:proofErr w:type="gramEnd"/>
      <w:r w:rsidR="003E2D57">
        <w:t>k!(</w:t>
      </w:r>
      <w:proofErr w:type="spellStart"/>
      <w:r w:rsidR="003E2D57">
        <w:t>n-k</w:t>
      </w:r>
      <w:proofErr w:type="spellEnd"/>
      <w:r w:rsidR="003E2D57">
        <w:t xml:space="preserve">)!’ </w:t>
      </w:r>
      <w:r>
        <w:t>n'est du français, ce qui n'empêche pas certains nationalistes indiens enthousiastes mais ignorants</w:t>
      </w:r>
      <w:r w:rsidR="003E2D57">
        <w:rPr>
          <w:i/>
        </w:rPr>
        <w:t xml:space="preserve"> </w:t>
      </w:r>
      <w:r>
        <w:t>d'affirmer que le sanskrit est le langage de programmation ultime,</w:t>
      </w:r>
      <w:r w:rsidR="003E2D57">
        <w:rPr>
          <w:i/>
        </w:rPr>
        <w:t xml:space="preserve"> </w:t>
      </w:r>
      <w:r>
        <w:t xml:space="preserve">étudié en secret par la NASA, etc. </w:t>
      </w:r>
    </w:p>
    <w:p w14:paraId="52696845" w14:textId="77777777" w:rsidR="00B53209" w:rsidRDefault="00B53209" w:rsidP="005446BB">
      <w:pPr>
        <w:jc w:val="both"/>
      </w:pPr>
    </w:p>
    <w:p w14:paraId="30D20412" w14:textId="2B35E6AF" w:rsidR="00B53209" w:rsidRPr="003E2D57" w:rsidRDefault="00B53209" w:rsidP="00B53209">
      <w:pPr>
        <w:rPr>
          <w:b/>
        </w:rPr>
      </w:pPr>
      <w:proofErr w:type="spellStart"/>
      <w:r w:rsidRPr="003E2D57">
        <w:rPr>
          <w:b/>
        </w:rPr>
        <w:t>Pāṇ</w:t>
      </w:r>
      <w:r w:rsidR="003E2D57" w:rsidRPr="003E2D57">
        <w:rPr>
          <w:b/>
        </w:rPr>
        <w:t>ini</w:t>
      </w:r>
      <w:proofErr w:type="spellEnd"/>
      <w:r w:rsidR="003E2D57" w:rsidRPr="003E2D57">
        <w:rPr>
          <w:b/>
        </w:rPr>
        <w:t xml:space="preserve"> linguiste et informaticien</w:t>
      </w:r>
    </w:p>
    <w:p w14:paraId="03F2FAB0" w14:textId="77777777" w:rsidR="00B53209" w:rsidRDefault="00B53209" w:rsidP="00B53209"/>
    <w:p w14:paraId="2B47C80E" w14:textId="2D30EA6B" w:rsidR="00B53209" w:rsidRDefault="00B53209" w:rsidP="003E2D57">
      <w:pPr>
        <w:jc w:val="both"/>
      </w:pPr>
      <w:r>
        <w:t>Les quelques remarques ci-dessus sur l'</w:t>
      </w:r>
      <w:proofErr w:type="spellStart"/>
      <w:r>
        <w:t>Aṣṭādhyāyī</w:t>
      </w:r>
      <w:proofErr w:type="spellEnd"/>
      <w:r w:rsidR="003E2D57">
        <w:t xml:space="preserve"> </w:t>
      </w:r>
      <w:r>
        <w:t xml:space="preserve">montrent que </w:t>
      </w:r>
      <w:proofErr w:type="spellStart"/>
      <w:r>
        <w:t>Pāṇini</w:t>
      </w:r>
      <w:proofErr w:type="spellEnd"/>
      <w:r>
        <w:t xml:space="preserve"> est assurément un linguiste de génie. La première évidence est l'utili</w:t>
      </w:r>
      <w:r w:rsidR="003E2D57">
        <w:t xml:space="preserve">sation d'un système de phonèmes </w:t>
      </w:r>
      <w:r>
        <w:t>de la langue,</w:t>
      </w:r>
      <w:r w:rsidR="003E2D57">
        <w:t xml:space="preserve"> </w:t>
      </w:r>
      <w:r>
        <w:t xml:space="preserve">où les voyelles ont </w:t>
      </w:r>
      <w:r w:rsidR="002C2CDC">
        <w:t>3 degrés</w:t>
      </w:r>
      <w:r>
        <w:t xml:space="preserve">, </w:t>
      </w:r>
      <w:r w:rsidR="00157E16">
        <w:t>tandis que</w:t>
      </w:r>
      <w:r>
        <w:t xml:space="preserve"> les consonnes sont rangées dans </w:t>
      </w:r>
      <w:r w:rsidR="003E2D57">
        <w:t>cinq ‘couleurs’ (</w:t>
      </w:r>
      <w:proofErr w:type="spellStart"/>
      <w:r w:rsidRPr="003E2D57">
        <w:rPr>
          <w:i/>
        </w:rPr>
        <w:t>varṇ</w:t>
      </w:r>
      <w:r w:rsidR="003E2D57" w:rsidRPr="003E2D57">
        <w:rPr>
          <w:i/>
        </w:rPr>
        <w:t>a</w:t>
      </w:r>
      <w:proofErr w:type="spellEnd"/>
      <w:r w:rsidR="003E2D57">
        <w:t>)</w:t>
      </w:r>
      <w:r>
        <w:t xml:space="preserve"> représentant 5 points d'articulation, du larynx aux lèvres, et </w:t>
      </w:r>
      <w:r w:rsidR="00157E16">
        <w:t xml:space="preserve">portent </w:t>
      </w:r>
      <w:r>
        <w:t>4 traits phonétiques combinant les distinctions sourd/sonore et aspiré/non aspiré. On est stupéfié par cette rigueur</w:t>
      </w:r>
      <w:r w:rsidR="003E2D57">
        <w:t xml:space="preserve"> </w:t>
      </w:r>
      <w:r>
        <w:t>toute algébrique de la discrétisation de l'espace phonétique de la parole.</w:t>
      </w:r>
      <w:r w:rsidR="003E2D57">
        <w:t xml:space="preserve"> </w:t>
      </w:r>
      <w:r>
        <w:t>L'alphabet du français apparaît comme un galimatias absurde à cette lumière.</w:t>
      </w:r>
    </w:p>
    <w:p w14:paraId="7BD29BD2" w14:textId="77777777" w:rsidR="00B53209" w:rsidRDefault="00B53209" w:rsidP="003E2D57">
      <w:pPr>
        <w:jc w:val="both"/>
      </w:pPr>
    </w:p>
    <w:p w14:paraId="3BBFC136" w14:textId="0E1B4028" w:rsidR="00B53209" w:rsidRDefault="00B53209" w:rsidP="003E2D57">
      <w:pPr>
        <w:jc w:val="both"/>
      </w:pPr>
      <w:r>
        <w:t>Rappelons que la linguistique moderne attribue l'invention de la notion</w:t>
      </w:r>
      <w:r w:rsidR="003E2D57">
        <w:t xml:space="preserve"> </w:t>
      </w:r>
      <w:r>
        <w:t>de phonème au linguiste Troubetskoï du cercle de Prague (vers 1925),</w:t>
      </w:r>
      <w:r w:rsidR="003E2D57">
        <w:t xml:space="preserve"> </w:t>
      </w:r>
      <w:r>
        <w:t xml:space="preserve">qui il est vrai connaissait l'œuvre de </w:t>
      </w:r>
      <w:r w:rsidR="00157E16">
        <w:t xml:space="preserve">F. </w:t>
      </w:r>
      <w:r>
        <w:t xml:space="preserve">de Saussure, et donc le </w:t>
      </w:r>
      <w:r w:rsidR="00157E16">
        <w:t>s</w:t>
      </w:r>
      <w:r>
        <w:t>anskrit</w:t>
      </w:r>
      <w:r w:rsidR="003E2D57">
        <w:t xml:space="preserve">, </w:t>
      </w:r>
      <w:r>
        <w:t>comme Bloomfield. Alors que les 50 phonèmes du sanskrit sont déjà en</w:t>
      </w:r>
      <w:r w:rsidR="003E2D57">
        <w:t xml:space="preserve"> </w:t>
      </w:r>
      <w:r>
        <w:t xml:space="preserve">place dans la grammaire de </w:t>
      </w:r>
      <w:proofErr w:type="spellStart"/>
      <w:r>
        <w:t>Pāṇini</w:t>
      </w:r>
      <w:proofErr w:type="spellEnd"/>
      <w:r>
        <w:t>. La recherche phonétique préalable</w:t>
      </w:r>
      <w:r w:rsidR="003E2D57">
        <w:t xml:space="preserve"> </w:t>
      </w:r>
      <w:r w:rsidR="00387EE1">
        <w:t>avait déjà</w:t>
      </w:r>
      <w:r>
        <w:t xml:space="preserve"> été accomplie par les écoles de récitation du Véda </w:t>
      </w:r>
      <w:r w:rsidR="003E2D57">
        <w:t>(</w:t>
      </w:r>
      <w:proofErr w:type="spellStart"/>
      <w:r w:rsidR="003E2D57" w:rsidRPr="003E2D57">
        <w:rPr>
          <w:i/>
        </w:rPr>
        <w:t>pratiśākhās</w:t>
      </w:r>
      <w:proofErr w:type="spellEnd"/>
      <w:r>
        <w:t xml:space="preserve">), et </w:t>
      </w:r>
      <w:proofErr w:type="spellStart"/>
      <w:r>
        <w:t>Pāṇini</w:t>
      </w:r>
      <w:proofErr w:type="spellEnd"/>
      <w:r>
        <w:t xml:space="preserve"> n'a fait qu'adopter la norme</w:t>
      </w:r>
      <w:r w:rsidR="003E2D57">
        <w:t xml:space="preserve"> </w:t>
      </w:r>
      <w:r>
        <w:t>des phonéticiens qui l'ont précédé. Mais une innovation apparaît au tout</w:t>
      </w:r>
      <w:r w:rsidR="003E2D57">
        <w:t xml:space="preserve"> </w:t>
      </w:r>
      <w:r>
        <w:t xml:space="preserve">début de la grammaire. </w:t>
      </w:r>
      <w:r w:rsidR="00157E16">
        <w:t>Elle</w:t>
      </w:r>
      <w:r>
        <w:t xml:space="preserve"> est </w:t>
      </w:r>
      <w:r w:rsidR="00157E16">
        <w:t xml:space="preserve">en effet </w:t>
      </w:r>
      <w:r>
        <w:t xml:space="preserve">précédée d'un prélude de 14 formules </w:t>
      </w:r>
      <w:r w:rsidR="003E2D57">
        <w:t xml:space="preserve">très spéciales appelées </w:t>
      </w:r>
      <w:proofErr w:type="spellStart"/>
      <w:r w:rsidRPr="003E2D57">
        <w:rPr>
          <w:i/>
        </w:rPr>
        <w:t>pratyāhārasūtrāṇ</w:t>
      </w:r>
      <w:r w:rsidR="003E2D57" w:rsidRPr="003E2D57">
        <w:rPr>
          <w:i/>
        </w:rPr>
        <w:t>i</w:t>
      </w:r>
      <w:proofErr w:type="spellEnd"/>
      <w:r>
        <w:t>, et</w:t>
      </w:r>
      <w:r w:rsidR="003E2D57">
        <w:t xml:space="preserve"> </w:t>
      </w:r>
      <w:r>
        <w:t>qui définissent 14 listes de phonèmes, séparées par des marqueurs.</w:t>
      </w:r>
    </w:p>
    <w:p w14:paraId="60B6ACFB" w14:textId="77777777" w:rsidR="00A82147" w:rsidRDefault="00A82147" w:rsidP="003E2D57">
      <w:pPr>
        <w:jc w:val="both"/>
      </w:pPr>
    </w:p>
    <w:p w14:paraId="55C497EC" w14:textId="69ADDB4F" w:rsidR="00B53209" w:rsidRDefault="00B53209" w:rsidP="003E2D57">
      <w:pPr>
        <w:jc w:val="both"/>
      </w:pPr>
      <w:r>
        <w:t>Par exemple, la 7ème liste énumère les 5 nasales. Cette curieuse structure</w:t>
      </w:r>
      <w:r w:rsidR="003E2D57">
        <w:t xml:space="preserve"> </w:t>
      </w:r>
      <w:r>
        <w:t xml:space="preserve">de données </w:t>
      </w:r>
      <w:r w:rsidR="003E2D57">
        <w:t>sert en fait de</w:t>
      </w:r>
      <w:r>
        <w:t xml:space="preserve"> définition très concise de tous les sous-ensembles</w:t>
      </w:r>
      <w:r w:rsidR="003E2D57">
        <w:t xml:space="preserve"> </w:t>
      </w:r>
      <w:r>
        <w:t xml:space="preserve">de phonèmes utiles à conditionner les règles de la grammaire. </w:t>
      </w:r>
      <w:r w:rsidR="003E2D57">
        <w:t xml:space="preserve">On désigne un tel </w:t>
      </w:r>
      <w:proofErr w:type="spellStart"/>
      <w:r w:rsidR="003E2D57" w:rsidRPr="003E2D57">
        <w:rPr>
          <w:i/>
        </w:rPr>
        <w:t>pratyāhāra</w:t>
      </w:r>
      <w:proofErr w:type="spellEnd"/>
      <w:r w:rsidR="003E2D57">
        <w:t xml:space="preserve"> ou </w:t>
      </w:r>
      <w:r w:rsidRPr="003E2D57">
        <w:rPr>
          <w:u w:val="single"/>
        </w:rPr>
        <w:t>énoncé condensé</w:t>
      </w:r>
      <w:r w:rsidR="003E2D57">
        <w:t xml:space="preserve"> </w:t>
      </w:r>
      <w:r>
        <w:t xml:space="preserve">par la paire d'un phonème et d'un marqueur. Il dénote l'ensemble des </w:t>
      </w:r>
      <w:r w:rsidR="00157E16">
        <w:t xml:space="preserve">phonèmes qui figure </w:t>
      </w:r>
      <w:r>
        <w:t>dans la table</w:t>
      </w:r>
      <w:r w:rsidR="00157E16">
        <w:t xml:space="preserve"> entre le</w:t>
      </w:r>
      <w:r>
        <w:t xml:space="preserve"> phonème</w:t>
      </w:r>
      <w:r w:rsidR="00157E16">
        <w:t xml:space="preserve"> donné et le</w:t>
      </w:r>
      <w:r>
        <w:t xml:space="preserve"> marqueur.</w:t>
      </w:r>
      <w:r w:rsidR="003E2D57">
        <w:t xml:space="preserve"> Par exemple, le </w:t>
      </w:r>
      <w:proofErr w:type="spellStart"/>
      <w:r w:rsidR="003E2D57" w:rsidRPr="003E2D57">
        <w:rPr>
          <w:i/>
        </w:rPr>
        <w:t>pratyāhāra</w:t>
      </w:r>
      <w:proofErr w:type="spellEnd"/>
      <w:r w:rsidR="003E2D57">
        <w:t xml:space="preserve"> ‘</w:t>
      </w:r>
      <w:proofErr w:type="spellStart"/>
      <w:r w:rsidR="003E2D57">
        <w:t>ac</w:t>
      </w:r>
      <w:proofErr w:type="spellEnd"/>
      <w:r w:rsidR="003E2D57">
        <w:t>’</w:t>
      </w:r>
      <w:r>
        <w:t xml:space="preserve"> comprend toutes les voyelles,</w:t>
      </w:r>
      <w:r w:rsidR="003E2D57">
        <w:t xml:space="preserve"> depuis {a, i, u</w:t>
      </w:r>
      <w:r>
        <w:t xml:space="preserve">} listés dans la première ligne, </w:t>
      </w:r>
      <w:r w:rsidR="003E2D57">
        <w:t>terminée par le marqueur ‘</w:t>
      </w:r>
      <w:r>
        <w:t>ṇ</w:t>
      </w:r>
      <w:r w:rsidR="003E2D57">
        <w:t>’, jusqu'aux diphtongues {ai, au</w:t>
      </w:r>
      <w:r>
        <w:t>}</w:t>
      </w:r>
      <w:r w:rsidR="003E2D57">
        <w:t xml:space="preserve"> </w:t>
      </w:r>
      <w:r>
        <w:t>listés dans la quatrième li</w:t>
      </w:r>
      <w:r w:rsidR="003E2D57">
        <w:t>gne, terminée par le marqueur ‘c’</w:t>
      </w:r>
      <w:r>
        <w:t xml:space="preserve"> spécifié.</w:t>
      </w:r>
      <w:r w:rsidR="003E2D57">
        <w:t xml:space="preserve"> </w:t>
      </w:r>
      <w:r w:rsidR="003A402A">
        <w:t>Alors que ‘</w:t>
      </w:r>
      <w:proofErr w:type="spellStart"/>
      <w:r w:rsidR="003A402A">
        <w:t>ic</w:t>
      </w:r>
      <w:proofErr w:type="spellEnd"/>
      <w:r w:rsidR="003A402A">
        <w:t>’</w:t>
      </w:r>
      <w:r>
        <w:t xml:space="preserve"> est ce mêm</w:t>
      </w:r>
      <w:r w:rsidR="003A402A">
        <w:t>e ensemble, auquel on a retiré a</w:t>
      </w:r>
      <w:r>
        <w:t>,</w:t>
      </w:r>
      <w:r w:rsidR="003A402A">
        <w:t xml:space="preserve"> ‘</w:t>
      </w:r>
      <w:proofErr w:type="spellStart"/>
      <w:r>
        <w:t>aṇ</w:t>
      </w:r>
      <w:proofErr w:type="spellEnd"/>
      <w:r w:rsidR="003A402A">
        <w:t>’ est juste {a, i, u</w:t>
      </w:r>
      <w:r>
        <w:t>}, etc. Ce codage permet une grande économie</w:t>
      </w:r>
      <w:r w:rsidR="003A402A">
        <w:t xml:space="preserve"> </w:t>
      </w:r>
      <w:r>
        <w:t>de notation, puisqu'une représentation de tous les sous-ensembles de</w:t>
      </w:r>
      <w:r w:rsidR="003A402A">
        <w:t xml:space="preserve"> l'ensemble de n phonèmes serait </w:t>
      </w:r>
      <w:r w:rsidR="003A402A" w:rsidRPr="003A402A">
        <w:rPr>
          <w:i/>
        </w:rPr>
        <w:t>a priori</w:t>
      </w:r>
      <w:r>
        <w:t xml:space="preserve"> </w:t>
      </w:r>
      <w:r w:rsidR="003A402A">
        <w:t>de taille exponentielle en n</w:t>
      </w:r>
      <w:r>
        <w:t>, alors que l'agencement part</w:t>
      </w:r>
      <w:r w:rsidR="003A402A">
        <w:t xml:space="preserve">iculièrement astucieux des </w:t>
      </w:r>
      <w:proofErr w:type="spellStart"/>
      <w:r w:rsidRPr="003A402A">
        <w:rPr>
          <w:i/>
        </w:rPr>
        <w:t>pratyāhārasūtrāṇ</w:t>
      </w:r>
      <w:r w:rsidR="003A402A" w:rsidRPr="003A402A">
        <w:rPr>
          <w:i/>
        </w:rPr>
        <w:t>i</w:t>
      </w:r>
      <w:proofErr w:type="spellEnd"/>
      <w:r w:rsidR="003A402A">
        <w:t xml:space="preserve"> </w:t>
      </w:r>
      <w:r>
        <w:t>est linéaire</w:t>
      </w:r>
      <w:r w:rsidR="003A402A">
        <w:t xml:space="preserve"> </w:t>
      </w:r>
      <w:r>
        <w:t xml:space="preserve">: aucun phonème n'est répété, à une seule exception </w:t>
      </w:r>
      <w:r w:rsidR="00157E16">
        <w:t xml:space="preserve">près </w:t>
      </w:r>
      <w:r>
        <w:t>(</w:t>
      </w:r>
      <w:r w:rsidR="003A402A">
        <w:t>h</w:t>
      </w:r>
      <w:r>
        <w:t xml:space="preserve">). </w:t>
      </w:r>
    </w:p>
    <w:p w14:paraId="7205132C" w14:textId="77777777" w:rsidR="00B53209" w:rsidRDefault="00B53209" w:rsidP="003E2D57">
      <w:pPr>
        <w:jc w:val="both"/>
      </w:pPr>
    </w:p>
    <w:p w14:paraId="1DAFF894" w14:textId="5747FBB9" w:rsidR="00B53209" w:rsidRDefault="00B53209" w:rsidP="003A402A">
      <w:pPr>
        <w:jc w:val="both"/>
      </w:pPr>
      <w:r>
        <w:t>La nature exceptionnelle de ce codage n'a été révélée que récemment par</w:t>
      </w:r>
      <w:r w:rsidR="003A402A">
        <w:t xml:space="preserve"> </w:t>
      </w:r>
      <w:r>
        <w:t xml:space="preserve">la mathématicienne allemande </w:t>
      </w:r>
      <w:proofErr w:type="spellStart"/>
      <w:r>
        <w:t>Wibke</w:t>
      </w:r>
      <w:proofErr w:type="spellEnd"/>
      <w:r>
        <w:t xml:space="preserve"> Petersen, qui a montré par une analyse</w:t>
      </w:r>
      <w:r w:rsidR="003A402A">
        <w:t xml:space="preserve"> </w:t>
      </w:r>
      <w:r>
        <w:t>fine de la comb</w:t>
      </w:r>
      <w:r w:rsidR="003A402A">
        <w:t xml:space="preserve">inatoire que le codage des </w:t>
      </w:r>
      <w:proofErr w:type="spellStart"/>
      <w:r w:rsidRPr="003A402A">
        <w:rPr>
          <w:i/>
        </w:rPr>
        <w:t>pratyāhārasūtrāṇ</w:t>
      </w:r>
      <w:r w:rsidR="003A402A" w:rsidRPr="003A402A">
        <w:rPr>
          <w:i/>
        </w:rPr>
        <w:t>i</w:t>
      </w:r>
      <w:proofErr w:type="spellEnd"/>
      <w:r w:rsidR="003A402A">
        <w:t xml:space="preserve"> </w:t>
      </w:r>
      <w:r>
        <w:t>est optimal [Petersen_2004]. La méthode de synthèse de cette structure de données étonnante (attr</w:t>
      </w:r>
      <w:bookmarkStart w:id="0" w:name="Uziva"/>
      <w:r w:rsidR="003A402A">
        <w:t xml:space="preserve">ibuée par la tradition au dieu </w:t>
      </w:r>
      <w:proofErr w:type="spellStart"/>
      <w:r w:rsidR="003A402A" w:rsidRPr="003A402A">
        <w:rPr>
          <w:rFonts w:hint="eastAsia"/>
        </w:rPr>
        <w:t>Ś</w:t>
      </w:r>
      <w:bookmarkEnd w:id="0"/>
      <w:r>
        <w:t>iva</w:t>
      </w:r>
      <w:proofErr w:type="spellEnd"/>
      <w:r>
        <w:t>) est inconnue</w:t>
      </w:r>
      <w:r w:rsidR="003A402A">
        <w:t xml:space="preserve"> </w:t>
      </w:r>
      <w:r>
        <w:t xml:space="preserve">et très </w:t>
      </w:r>
      <w:r w:rsidR="00C1229F">
        <w:t>intrig</w:t>
      </w:r>
      <w:r>
        <w:t>ante, au vu de la taille de l'espace de configurations possibles.</w:t>
      </w:r>
    </w:p>
    <w:p w14:paraId="5B1700BC" w14:textId="77777777" w:rsidR="00A82147" w:rsidRDefault="00A82147" w:rsidP="003E2D57">
      <w:pPr>
        <w:jc w:val="both"/>
      </w:pPr>
    </w:p>
    <w:p w14:paraId="67CD3EEF" w14:textId="44C966E1" w:rsidR="00B53209" w:rsidRDefault="00B53209" w:rsidP="003E2D57">
      <w:pPr>
        <w:jc w:val="both"/>
      </w:pPr>
      <w:r>
        <w:t xml:space="preserve">Nous avons déjà évoqué la description par </w:t>
      </w:r>
      <w:proofErr w:type="spellStart"/>
      <w:r>
        <w:t>Pāṇini</w:t>
      </w:r>
      <w:proofErr w:type="spellEnd"/>
      <w:r>
        <w:t xml:space="preserve"> des procédés morpho-</w:t>
      </w:r>
      <w:r w:rsidR="00387EE1">
        <w:t>phonét</w:t>
      </w:r>
      <w:r>
        <w:t xml:space="preserve">iques de description morphologique de la langue, ainsi que sa théorie des </w:t>
      </w:r>
      <w:proofErr w:type="spellStart"/>
      <w:r w:rsidR="003A402A" w:rsidRPr="003A402A">
        <w:rPr>
          <w:i/>
        </w:rPr>
        <w:t>kārakas</w:t>
      </w:r>
      <w:proofErr w:type="spellEnd"/>
      <w:r>
        <w:t xml:space="preserve"> pour rendre compte des rôles</w:t>
      </w:r>
      <w:r w:rsidR="003A402A">
        <w:t xml:space="preserve"> </w:t>
      </w:r>
      <w:r>
        <w:t>sémantiques et de leur cohérence au sein d'une logique de situations. Elle est particulièrement élégante par son traitement du nominatif, qui ne</w:t>
      </w:r>
      <w:r w:rsidR="003A402A">
        <w:t xml:space="preserve"> </w:t>
      </w:r>
      <w:r>
        <w:t xml:space="preserve">désigne ni le </w:t>
      </w:r>
      <w:r>
        <w:lastRenderedPageBreak/>
        <w:t>sujet du verbe à l'actif, ni son objet au passif, mais</w:t>
      </w:r>
      <w:r w:rsidR="003A402A">
        <w:t xml:space="preserve"> </w:t>
      </w:r>
      <w:r>
        <w:t>sert seulemen</w:t>
      </w:r>
      <w:r w:rsidR="00434222">
        <w:t>t à les nommer, optionnellement, le rôle sémantique étant porté par la forme verbale.</w:t>
      </w:r>
      <w:r>
        <w:t xml:space="preserve"> Ce système élégant et symétrique</w:t>
      </w:r>
      <w:r w:rsidR="003A402A">
        <w:t xml:space="preserve"> </w:t>
      </w:r>
      <w:r>
        <w:t>est supérieur aux approches transformationnelles de la syntaxe formelle</w:t>
      </w:r>
      <w:r w:rsidR="003A402A">
        <w:t xml:space="preserve"> </w:t>
      </w:r>
      <w:r>
        <w:t>[Kiparsky_2009].</w:t>
      </w:r>
    </w:p>
    <w:p w14:paraId="47F444AB" w14:textId="77777777" w:rsidR="00B53209" w:rsidRDefault="00B53209" w:rsidP="003E2D57">
      <w:pPr>
        <w:jc w:val="both"/>
      </w:pPr>
    </w:p>
    <w:p w14:paraId="5D473CE8" w14:textId="1E43D345" w:rsidR="00B53209" w:rsidRDefault="00B53209" w:rsidP="003E2D57">
      <w:pPr>
        <w:jc w:val="both"/>
      </w:pPr>
      <w:r>
        <w:t>Au delà des nombreux concepts linguistiques de l'</w:t>
      </w:r>
      <w:proofErr w:type="spellStart"/>
      <w:r>
        <w:t>Aṣṭādhyāyī</w:t>
      </w:r>
      <w:proofErr w:type="spellEnd"/>
      <w:r>
        <w:t>,</w:t>
      </w:r>
      <w:r w:rsidR="003A402A">
        <w:t xml:space="preserve"> </w:t>
      </w:r>
      <w:r>
        <w:t>montrant un état de connaissance des phénomènes de langue par des grammairiens</w:t>
      </w:r>
      <w:r w:rsidR="003A402A">
        <w:t xml:space="preserve"> </w:t>
      </w:r>
      <w:r w:rsidR="007B2EB2">
        <w:t>indiens antiques qui ne sera re</w:t>
      </w:r>
      <w:r>
        <w:t>découvert en Occident qu'au 20</w:t>
      </w:r>
      <w:r w:rsidR="007B2EB2" w:rsidRPr="007B2EB2">
        <w:rPr>
          <w:vertAlign w:val="superscript"/>
        </w:rPr>
        <w:t>ème</w:t>
      </w:r>
      <w:r w:rsidR="007B2EB2">
        <w:t xml:space="preserve"> </w:t>
      </w:r>
      <w:r>
        <w:t xml:space="preserve"> siècle, il convient de constater que </w:t>
      </w:r>
      <w:proofErr w:type="spellStart"/>
      <w:r>
        <w:t>Pāṇini</w:t>
      </w:r>
      <w:proofErr w:type="spellEnd"/>
      <w:r>
        <w:t xml:space="preserve"> a organisé leur utilisation</w:t>
      </w:r>
      <w:r w:rsidR="003A402A">
        <w:t xml:space="preserve"> </w:t>
      </w:r>
      <w:r>
        <w:t>effective au sein d'un modèle génératif de calcul qui le place définitivement</w:t>
      </w:r>
      <w:r w:rsidR="003A402A">
        <w:t xml:space="preserve"> </w:t>
      </w:r>
      <w:r>
        <w:t>parmi les pionni</w:t>
      </w:r>
      <w:r w:rsidR="003A402A">
        <w:t xml:space="preserve">ers de l'informatique. Les </w:t>
      </w:r>
      <w:proofErr w:type="spellStart"/>
      <w:r w:rsidR="003A402A" w:rsidRPr="003A402A">
        <w:rPr>
          <w:i/>
        </w:rPr>
        <w:t>sūtras</w:t>
      </w:r>
      <w:proofErr w:type="spellEnd"/>
      <w:r w:rsidR="003A402A">
        <w:t xml:space="preserve"> </w:t>
      </w:r>
      <w:r>
        <w:t>sont organisés</w:t>
      </w:r>
      <w:r w:rsidR="00036899">
        <w:t xml:space="preserve"> </w:t>
      </w:r>
      <w:r>
        <w:t>de façon hiérarchique, pour permettre la factorisation des conditions</w:t>
      </w:r>
      <w:r w:rsidR="00036899">
        <w:t xml:space="preserve"> </w:t>
      </w:r>
      <w:r>
        <w:t>contextuelles de leurs utilisation</w:t>
      </w:r>
      <w:r w:rsidR="007B2EB2">
        <w:t>s</w:t>
      </w:r>
      <w:r>
        <w:t>, dont la récurrence n'a pas à être répétée</w:t>
      </w:r>
      <w:r w:rsidR="00036899">
        <w:t xml:space="preserve"> </w:t>
      </w:r>
      <w:r>
        <w:t>grâc</w:t>
      </w:r>
      <w:r w:rsidR="00036899">
        <w:t>e au procédé de rémanence (</w:t>
      </w:r>
      <w:proofErr w:type="spellStart"/>
      <w:r w:rsidR="00036899" w:rsidRPr="00036899">
        <w:rPr>
          <w:i/>
        </w:rPr>
        <w:t>anuvritti</w:t>
      </w:r>
      <w:proofErr w:type="spellEnd"/>
      <w:r>
        <w:t>). Lorsque plusieurs</w:t>
      </w:r>
      <w:r w:rsidR="00036899">
        <w:t xml:space="preserve"> </w:t>
      </w:r>
      <w:r>
        <w:t>règles sont applicables, elles sont listées par ordre décroissant de généralité,</w:t>
      </w:r>
      <w:r w:rsidR="00036899">
        <w:t xml:space="preserve"> </w:t>
      </w:r>
      <w:r>
        <w:t xml:space="preserve">le cas général étant énoncé avant les </w:t>
      </w:r>
      <w:r w:rsidR="007B2EB2">
        <w:t>cas particuliers, dont une méta</w:t>
      </w:r>
      <w:r>
        <w:t>règle</w:t>
      </w:r>
      <w:r w:rsidR="00036899">
        <w:t xml:space="preserve"> </w:t>
      </w:r>
      <w:r>
        <w:t>de levé</w:t>
      </w:r>
      <w:r w:rsidR="007B2EB2">
        <w:t>e d'ambiguï</w:t>
      </w:r>
      <w:r>
        <w:t>té spécifie la priorité. Ce mécanisme évoque l'appel</w:t>
      </w:r>
      <w:r w:rsidR="00036899">
        <w:t xml:space="preserve"> </w:t>
      </w:r>
      <w:r>
        <w:t xml:space="preserve">par filtrage dans les langages de programmation modernes. Un autre aspect de la solution </w:t>
      </w:r>
      <w:r w:rsidR="007A67C8">
        <w:t xml:space="preserve">apportée au problème </w:t>
      </w:r>
      <w:r>
        <w:t>du contrôle des calculs u</w:t>
      </w:r>
      <w:r w:rsidR="00036899">
        <w:t>t</w:t>
      </w:r>
      <w:r>
        <w:t>ilise</w:t>
      </w:r>
      <w:r w:rsidR="00036899">
        <w:t xml:space="preserve"> </w:t>
      </w:r>
      <w:r>
        <w:t xml:space="preserve">une description hiérarchique des opérations </w:t>
      </w:r>
      <w:r w:rsidR="007A67C8">
        <w:t xml:space="preserve">qui </w:t>
      </w:r>
      <w:r>
        <w:t>évoqu</w:t>
      </w:r>
      <w:r w:rsidR="007A67C8">
        <w:t>e</w:t>
      </w:r>
      <w:r>
        <w:t xml:space="preserve"> les classes des</w:t>
      </w:r>
      <w:r w:rsidR="00036899">
        <w:t xml:space="preserve"> </w:t>
      </w:r>
      <w:r>
        <w:t>langages orientés-objet [Deo_2003].</w:t>
      </w:r>
      <w:r w:rsidR="00036899">
        <w:t xml:space="preserve"> </w:t>
      </w:r>
      <w:r>
        <w:t xml:space="preserve">Enfin, partout dans la grammaire le souci de brièveté </w:t>
      </w:r>
      <w:r w:rsidR="001D308C">
        <w:t>se traduit</w:t>
      </w:r>
      <w:r>
        <w:t xml:space="preserve"> par des codages et méthodes de partage sophistiqués,</w:t>
      </w:r>
      <w:r w:rsidR="007B2EB2">
        <w:t xml:space="preserve"> </w:t>
      </w:r>
      <w:r>
        <w:t xml:space="preserve">qui montrent une prescience aiguë de la théorie de l'information. </w:t>
      </w:r>
      <w:proofErr w:type="spellStart"/>
      <w:r>
        <w:t>Pāṇini</w:t>
      </w:r>
      <w:proofErr w:type="spellEnd"/>
      <w:r w:rsidR="00036899">
        <w:t xml:space="preserve"> </w:t>
      </w:r>
      <w:r w:rsidR="00434222">
        <w:t xml:space="preserve">est donc non seulement </w:t>
      </w:r>
      <w:r>
        <w:t>un linguiste de génie, c'est un informaticien précurseur,</w:t>
      </w:r>
      <w:r w:rsidR="00036899">
        <w:t xml:space="preserve"> </w:t>
      </w:r>
      <w:r>
        <w:t>25 siècles avant l'apparition des ordinateurs et des langages de programmation.</w:t>
      </w:r>
    </w:p>
    <w:p w14:paraId="10F87ECE" w14:textId="77777777" w:rsidR="00B53209" w:rsidRDefault="00B53209" w:rsidP="003E2D57">
      <w:pPr>
        <w:jc w:val="both"/>
      </w:pPr>
    </w:p>
    <w:p w14:paraId="008F83A2" w14:textId="575F8564" w:rsidR="00B53209" w:rsidRDefault="00B53209" w:rsidP="003E2D57">
      <w:pPr>
        <w:jc w:val="both"/>
      </w:pPr>
      <w:r>
        <w:t xml:space="preserve">De fait, la grammaire de </w:t>
      </w:r>
      <w:proofErr w:type="spellStart"/>
      <w:r>
        <w:t>Pāṇini</w:t>
      </w:r>
      <w:proofErr w:type="spellEnd"/>
      <w:r>
        <w:t xml:space="preserve"> est d'une telle complexité que</w:t>
      </w:r>
      <w:r w:rsidR="00036899">
        <w:t xml:space="preserve"> </w:t>
      </w:r>
      <w:r>
        <w:t>son émulation exacte par un simulateur logiciel n'a pas été à ce jour</w:t>
      </w:r>
      <w:r w:rsidR="00036899">
        <w:t xml:space="preserve"> </w:t>
      </w:r>
      <w:r>
        <w:t xml:space="preserve">complètement achevée, malgré </w:t>
      </w:r>
      <w:r w:rsidR="007A67C8">
        <w:t>des</w:t>
      </w:r>
      <w:r>
        <w:t xml:space="preserve"> tentatives acharnées.</w:t>
      </w:r>
      <w:r w:rsidR="00036899">
        <w:t xml:space="preserve"> </w:t>
      </w:r>
      <w:r>
        <w:t>En fait, il existe plusieurs difficultés conceptuelles. Par exemple,</w:t>
      </w:r>
      <w:r w:rsidR="00036899">
        <w:t xml:space="preserve"> </w:t>
      </w:r>
      <w:r>
        <w:t>la grammaire ne se borne pas à manipuler les énonciations signifiantes,</w:t>
      </w:r>
      <w:r w:rsidR="00036899">
        <w:t xml:space="preserve"> </w:t>
      </w:r>
      <w:r>
        <w:t>mais elle considère également leur signifié. Ainsi, certaines opérations</w:t>
      </w:r>
      <w:r w:rsidR="00036899">
        <w:t xml:space="preserve"> </w:t>
      </w:r>
      <w:r>
        <w:t>ne sont permises sur une racine que si elle est utilisée dans un sens</w:t>
      </w:r>
      <w:r w:rsidR="00036899">
        <w:t xml:space="preserve"> </w:t>
      </w:r>
      <w:r>
        <w:t>spécifique. Les constructions morphologiques sont exprimées comme des</w:t>
      </w:r>
      <w:r w:rsidR="00036899">
        <w:t xml:space="preserve"> </w:t>
      </w:r>
      <w:r>
        <w:t>constructions sémantiques autant que combinatoires. Le suffixe primaire</w:t>
      </w:r>
      <w:r w:rsidR="00036899">
        <w:t xml:space="preserve"> ‘</w:t>
      </w:r>
      <w:proofErr w:type="spellStart"/>
      <w:r>
        <w:t>tṛ</w:t>
      </w:r>
      <w:r w:rsidR="00036899">
        <w:t>c</w:t>
      </w:r>
      <w:proofErr w:type="spellEnd"/>
      <w:r w:rsidR="00036899">
        <w:t>’</w:t>
      </w:r>
      <w:r>
        <w:t>, qui</w:t>
      </w:r>
      <w:r w:rsidR="00036899">
        <w:t xml:space="preserve"> construit des noms d'agent en </w:t>
      </w:r>
      <w:r>
        <w:t>-</w:t>
      </w:r>
      <w:proofErr w:type="spellStart"/>
      <w:r w:rsidRPr="00036899">
        <w:rPr>
          <w:i/>
        </w:rPr>
        <w:t>tṛ</w:t>
      </w:r>
      <w:proofErr w:type="spellEnd"/>
      <w:r>
        <w:t>, est distingué</w:t>
      </w:r>
      <w:r w:rsidR="00036899">
        <w:t xml:space="preserve"> de son homologue ‘</w:t>
      </w:r>
      <w:proofErr w:type="spellStart"/>
      <w:r>
        <w:t>tṛ</w:t>
      </w:r>
      <w:r w:rsidR="00036899">
        <w:t>n</w:t>
      </w:r>
      <w:proofErr w:type="spellEnd"/>
      <w:r w:rsidR="00036899">
        <w:t>’</w:t>
      </w:r>
      <w:r>
        <w:t>, qui construit les mêmes signifiants,</w:t>
      </w:r>
      <w:r w:rsidR="00903F80">
        <w:t xml:space="preserve"> </w:t>
      </w:r>
      <w:r>
        <w:t>mais avec un sens de procédé habituel, comme par exemple pour dénoter</w:t>
      </w:r>
      <w:r w:rsidR="00903F80">
        <w:t xml:space="preserve"> </w:t>
      </w:r>
      <w:r>
        <w:t>les professions ou les fonctions officielles. La langue peut ainsi être modélisée de manière très fine. Il se pose alors le problème de l'interférence de ces procédés sémantiques avec la combinatoire formelle des signifiants.</w:t>
      </w:r>
    </w:p>
    <w:p w14:paraId="1CB99D9E" w14:textId="77777777" w:rsidR="00B53209" w:rsidRDefault="00B53209" w:rsidP="003E2D57">
      <w:pPr>
        <w:jc w:val="both"/>
      </w:pPr>
    </w:p>
    <w:p w14:paraId="7AA97D67" w14:textId="44F4ECEE" w:rsidR="00B53209" w:rsidRDefault="00B53209" w:rsidP="003E2D57">
      <w:pPr>
        <w:jc w:val="both"/>
      </w:pPr>
      <w:r>
        <w:t>Cette difficulté se reflète dans dif</w:t>
      </w:r>
      <w:r w:rsidR="00515D45">
        <w:t xml:space="preserve">férentes opinions sur la nature </w:t>
      </w:r>
      <w:r>
        <w:t xml:space="preserve">ontologique de </w:t>
      </w:r>
      <w:r w:rsidR="00B42717">
        <w:t>cette</w:t>
      </w:r>
      <w:r>
        <w:t xml:space="preserve"> grammaire. Une école de pensée considère la grammaire</w:t>
      </w:r>
      <w:r w:rsidR="00515D45">
        <w:t xml:space="preserve"> </w:t>
      </w:r>
      <w:r>
        <w:t>comme une espèce de vérificateur qui, étant donnée une énonciation correcte,</w:t>
      </w:r>
      <w:r w:rsidR="00515D45">
        <w:t xml:space="preserve"> </w:t>
      </w:r>
      <w:r>
        <w:t>en fournit le sens présumé. Une autre interprétation explique que la grammaire u</w:t>
      </w:r>
      <w:r w:rsidR="00515D45">
        <w:t>t</w:t>
      </w:r>
      <w:r>
        <w:t>ilise le sens présumé comme guide pour fournir une énonciation grammaticalement</w:t>
      </w:r>
      <w:r w:rsidR="00515D45">
        <w:t xml:space="preserve"> </w:t>
      </w:r>
      <w:r>
        <w:t>correcte compatible avec ce sens.</w:t>
      </w:r>
      <w:r w:rsidR="00515D45">
        <w:t xml:space="preserve"> </w:t>
      </w:r>
      <w:r>
        <w:t>Aucun de ces deux points de vue n'est complètement satisfaisant, les conditions</w:t>
      </w:r>
      <w:r w:rsidR="00515D45">
        <w:t xml:space="preserve"> </w:t>
      </w:r>
      <w:r>
        <w:t>sémantiques et combinatoires étant mutuellement dépendantes. Il faut donc</w:t>
      </w:r>
      <w:r w:rsidR="00515D45">
        <w:t xml:space="preserve"> </w:t>
      </w:r>
      <w:r>
        <w:t xml:space="preserve">combiner ces deux points de vue, et considérer que les règles de </w:t>
      </w:r>
      <w:proofErr w:type="spellStart"/>
      <w:r>
        <w:t>Pāṇini</w:t>
      </w:r>
      <w:proofErr w:type="spellEnd"/>
      <w:r>
        <w:t xml:space="preserve"> </w:t>
      </w:r>
      <w:r w:rsidR="00515D45">
        <w:t xml:space="preserve"> </w:t>
      </w:r>
      <w:r>
        <w:t>manipulent en fait la paire (signifiant,</w:t>
      </w:r>
      <w:r w:rsidR="007B2EB2">
        <w:t xml:space="preserve"> </w:t>
      </w:r>
      <w:r>
        <w:t>signifié), à tous les niveaux de</w:t>
      </w:r>
      <w:r w:rsidR="00515D45">
        <w:t xml:space="preserve"> </w:t>
      </w:r>
      <w:r>
        <w:t>granularité, c'est à dir</w:t>
      </w:r>
      <w:r w:rsidR="00515D45">
        <w:t xml:space="preserve">e précisément la notion de </w:t>
      </w:r>
      <w:r w:rsidR="00515D45" w:rsidRPr="00515D45">
        <w:rPr>
          <w:u w:val="single"/>
        </w:rPr>
        <w:t>signe</w:t>
      </w:r>
      <w:r>
        <w:t xml:space="preserve"> linguistique</w:t>
      </w:r>
      <w:r w:rsidR="00515D45">
        <w:t xml:space="preserve"> </w:t>
      </w:r>
      <w:r>
        <w:t>inventée par de Saussure [Saussure_1916]. On peut alors reconsidérer</w:t>
      </w:r>
      <w:r w:rsidR="00515D45">
        <w:t xml:space="preserve"> </w:t>
      </w:r>
      <w:r>
        <w:t xml:space="preserve">la grammaire comme </w:t>
      </w:r>
      <w:r w:rsidR="007A67C8">
        <w:t xml:space="preserve">une machine abstraite </w:t>
      </w:r>
      <w:r>
        <w:t>opérant sur les signes du sanskrit [Huet_2016],</w:t>
      </w:r>
      <w:r w:rsidR="00515D45">
        <w:t xml:space="preserve"> </w:t>
      </w:r>
      <w:r>
        <w:t>une vision très sophistiquée du rôle d'une grammaire.</w:t>
      </w:r>
    </w:p>
    <w:p w14:paraId="533CCF54" w14:textId="77777777" w:rsidR="00B53209" w:rsidRDefault="00B53209" w:rsidP="003E2D57">
      <w:pPr>
        <w:jc w:val="both"/>
      </w:pPr>
    </w:p>
    <w:p w14:paraId="51C13112" w14:textId="062C6B97" w:rsidR="00B53209" w:rsidRDefault="00B53209" w:rsidP="003E2D57">
      <w:pPr>
        <w:jc w:val="both"/>
      </w:pPr>
      <w:r>
        <w:lastRenderedPageBreak/>
        <w:t>Alors, si l'on revisite la notion de programme sous-tendant les opérations</w:t>
      </w:r>
      <w:r w:rsidR="00515D45">
        <w:t xml:space="preserve"> </w:t>
      </w:r>
      <w:r>
        <w:t xml:space="preserve">grammaticales, ce programme </w:t>
      </w:r>
      <w:r w:rsidR="007B2EB2">
        <w:t xml:space="preserve">ne </w:t>
      </w:r>
      <w:r>
        <w:t>doit être compris ni comme produisant le</w:t>
      </w:r>
      <w:r w:rsidR="00515D45">
        <w:t xml:space="preserve"> </w:t>
      </w:r>
      <w:proofErr w:type="gramStart"/>
      <w:r>
        <w:t>signifié</w:t>
      </w:r>
      <w:proofErr w:type="gramEnd"/>
      <w:r>
        <w:t xml:space="preserve"> à partir du signifiant, ni comme produisant le</w:t>
      </w:r>
      <w:r w:rsidR="00515D45">
        <w:t xml:space="preserve"> </w:t>
      </w:r>
      <w:r>
        <w:t>signifiant à partir du signifié, mais comme engendrant récursivement le</w:t>
      </w:r>
      <w:r w:rsidR="00515D45">
        <w:t xml:space="preserve"> </w:t>
      </w:r>
      <w:r>
        <w:t>signe combinant le signifiant et le signifié. Mais alors,</w:t>
      </w:r>
      <w:r w:rsidR="00515D45">
        <w:t xml:space="preserve"> </w:t>
      </w:r>
      <w:r>
        <w:t>quelle est la nature de la donnée d'entrée du programme ? Eh bien, c'est l'utilisateur qui sert d'oracle, en</w:t>
      </w:r>
      <w:r w:rsidR="00515D45">
        <w:t xml:space="preserve"> </w:t>
      </w:r>
      <w:r>
        <w:t xml:space="preserve">spécifiant progressivement les choix des </w:t>
      </w:r>
      <w:proofErr w:type="spellStart"/>
      <w:r w:rsidRPr="00515D45">
        <w:rPr>
          <w:i/>
        </w:rPr>
        <w:t>sūtras</w:t>
      </w:r>
      <w:proofErr w:type="spellEnd"/>
      <w:r>
        <w:t xml:space="preserve"> pertinents. Cette donnée</w:t>
      </w:r>
      <w:r w:rsidR="00515D45">
        <w:t xml:space="preserve"> est à proprement parler </w:t>
      </w:r>
      <w:r w:rsidR="00515D45" w:rsidRPr="00515D45">
        <w:rPr>
          <w:u w:val="single"/>
        </w:rPr>
        <w:t>l'intention communicat</w:t>
      </w:r>
      <w:r w:rsidR="00B42717">
        <w:rPr>
          <w:u w:val="single"/>
        </w:rPr>
        <w:t>iv</w:t>
      </w:r>
      <w:r w:rsidR="00515D45" w:rsidRPr="00515D45">
        <w:rPr>
          <w:u w:val="single"/>
        </w:rPr>
        <w:t>e</w:t>
      </w:r>
      <w:r>
        <w:t xml:space="preserve"> </w:t>
      </w:r>
      <w:r w:rsidR="00B42717">
        <w:t>(</w:t>
      </w:r>
      <w:bookmarkStart w:id="1" w:name="vivak.saa"/>
      <w:proofErr w:type="spellStart"/>
      <w:r w:rsidR="00B42717" w:rsidRPr="00B42717">
        <w:rPr>
          <w:rFonts w:hint="eastAsia"/>
          <w:i/>
          <w:iCs/>
        </w:rPr>
        <w:t>vivakṣā</w:t>
      </w:r>
      <w:bookmarkEnd w:id="1"/>
      <w:proofErr w:type="spellEnd"/>
      <w:r w:rsidR="00B42717">
        <w:t xml:space="preserve">) </w:t>
      </w:r>
      <w:r>
        <w:t>du locuteur.</w:t>
      </w:r>
      <w:r w:rsidR="00515D45">
        <w:t xml:space="preserve"> </w:t>
      </w:r>
      <w:r>
        <w:t>Il est significatif que le dialogue entre le maître et l'élève est de</w:t>
      </w:r>
      <w:r w:rsidR="00515D45">
        <w:t xml:space="preserve"> </w:t>
      </w:r>
      <w:r>
        <w:t>nature maïeutique</w:t>
      </w:r>
      <w:r w:rsidR="00515D45">
        <w:t xml:space="preserve"> </w:t>
      </w:r>
      <w:r>
        <w:t>: si l'élève produit une énonciation incorrecte, la charge</w:t>
      </w:r>
      <w:r w:rsidR="00515D45">
        <w:t xml:space="preserve"> </w:t>
      </w:r>
      <w:r>
        <w:t>de la preuve lui incombe</w:t>
      </w:r>
      <w:r w:rsidR="00515D45">
        <w:t xml:space="preserve"> : il doit donner la </w:t>
      </w:r>
      <w:proofErr w:type="spellStart"/>
      <w:r w:rsidRPr="00515D45">
        <w:rPr>
          <w:u w:val="single"/>
        </w:rPr>
        <w:t>prakriyā</w:t>
      </w:r>
      <w:proofErr w:type="spellEnd"/>
      <w:r>
        <w:t>, ou liste</w:t>
      </w:r>
      <w:r w:rsidR="00515D45">
        <w:t xml:space="preserve"> </w:t>
      </w:r>
      <w:r>
        <w:t xml:space="preserve">des </w:t>
      </w:r>
      <w:proofErr w:type="spellStart"/>
      <w:r w:rsidRPr="00515D45">
        <w:rPr>
          <w:i/>
        </w:rPr>
        <w:t>sūtras</w:t>
      </w:r>
      <w:proofErr w:type="spellEnd"/>
      <w:r>
        <w:t xml:space="preserve"> qu'il pense pouvoir justifier la dérivation, jusqu'à ce que le maître en pointe</w:t>
      </w:r>
      <w:r w:rsidR="00515D45">
        <w:t xml:space="preserve"> </w:t>
      </w:r>
      <w:r>
        <w:t xml:space="preserve">l'application incorrecte, ou la production d'un sens non désiré. </w:t>
      </w:r>
    </w:p>
    <w:p w14:paraId="7B845421" w14:textId="77777777" w:rsidR="00B53209" w:rsidRDefault="00B53209" w:rsidP="003E2D57">
      <w:pPr>
        <w:jc w:val="both"/>
      </w:pPr>
    </w:p>
    <w:p w14:paraId="1C7ED38F" w14:textId="064A7DF1" w:rsidR="00B53209" w:rsidRDefault="00B53209" w:rsidP="003E2D57">
      <w:pPr>
        <w:jc w:val="both"/>
      </w:pPr>
      <w:r>
        <w:t xml:space="preserve">Cette interprétation permet de rendre compte du fait que le contexte d'utilisation des règles doit être </w:t>
      </w:r>
      <w:r w:rsidR="007B2EB2">
        <w:t>mémorisé</w:t>
      </w:r>
      <w:r>
        <w:t>,</w:t>
      </w:r>
      <w:r w:rsidR="00515D45">
        <w:t xml:space="preserve"> </w:t>
      </w:r>
      <w:r>
        <w:t>car certains marqueurs ont un rôle rémanent, même après leur élimination par substitution dans l'élaboration du signifiant. Il convient donc de garder l'historique</w:t>
      </w:r>
      <w:r w:rsidR="00515D45">
        <w:t xml:space="preserve"> </w:t>
      </w:r>
      <w:r>
        <w:t>des dérivations pertinentes à la synthèse des constituants du signe courant,</w:t>
      </w:r>
      <w:r w:rsidR="00515D45">
        <w:t xml:space="preserve"> </w:t>
      </w:r>
      <w:r>
        <w:t>c'e</w:t>
      </w:r>
      <w:r w:rsidR="00515D45">
        <w:t xml:space="preserve">st-à-dire précisément leur </w:t>
      </w:r>
      <w:proofErr w:type="spellStart"/>
      <w:r w:rsidR="00515D45" w:rsidRPr="00515D45">
        <w:rPr>
          <w:i/>
        </w:rPr>
        <w:t>prakriyā</w:t>
      </w:r>
      <w:proofErr w:type="spellEnd"/>
      <w:r>
        <w:t>. Cet élément contextuel de la</w:t>
      </w:r>
      <w:r w:rsidR="00515D45">
        <w:t xml:space="preserve"> </w:t>
      </w:r>
      <w:r>
        <w:t xml:space="preserve">sémantique n'est pas sans évoquer la notion de pleine abstraction </w:t>
      </w:r>
      <w:r w:rsidR="00515D45">
        <w:t>(</w:t>
      </w:r>
      <w:r w:rsidR="00515D45" w:rsidRPr="00515D45">
        <w:rPr>
          <w:i/>
        </w:rPr>
        <w:t>full abstraction</w:t>
      </w:r>
      <w:r>
        <w:t xml:space="preserve">) dégagée en sémantique </w:t>
      </w:r>
      <w:proofErr w:type="spellStart"/>
      <w:r>
        <w:t>dénotationnelle</w:t>
      </w:r>
      <w:proofErr w:type="spellEnd"/>
      <w:r>
        <w:t xml:space="preserve"> des langages de</w:t>
      </w:r>
      <w:r w:rsidR="00515D45">
        <w:t xml:space="preserve"> </w:t>
      </w:r>
      <w:r>
        <w:t>programmation.</w:t>
      </w:r>
    </w:p>
    <w:p w14:paraId="4886CD2F" w14:textId="77777777" w:rsidR="00B53209" w:rsidRDefault="00B53209" w:rsidP="003E2D57">
      <w:pPr>
        <w:jc w:val="both"/>
      </w:pPr>
    </w:p>
    <w:p w14:paraId="3E8DFB9C" w14:textId="6E8268AC" w:rsidR="00B53209" w:rsidRDefault="00B42717" w:rsidP="003E2D57">
      <w:pPr>
        <w:jc w:val="both"/>
      </w:pPr>
      <w:r>
        <w:t xml:space="preserve">Le sens de chaque construction est expliqué par une paraphrase canonique en sanskrit. </w:t>
      </w:r>
      <w:r w:rsidR="00B53209">
        <w:t xml:space="preserve">Lorsque l'on compose </w:t>
      </w:r>
      <w:r>
        <w:t>c</w:t>
      </w:r>
      <w:r w:rsidR="00B53209">
        <w:t>es paraphrases</w:t>
      </w:r>
      <w:r>
        <w:t xml:space="preserve"> </w:t>
      </w:r>
      <w:r w:rsidR="00B53209">
        <w:t>constitu</w:t>
      </w:r>
      <w:r>
        <w:t>antes du</w:t>
      </w:r>
      <w:r w:rsidR="00B53209">
        <w:t xml:space="preserve"> signifié,</w:t>
      </w:r>
      <w:r w:rsidR="00515D45">
        <w:t xml:space="preserve"> </w:t>
      </w:r>
      <w:r w:rsidR="00B53209">
        <w:t>le sansk</w:t>
      </w:r>
      <w:r w:rsidR="007B2EB2">
        <w:t>rit utilisé est en fait un métal</w:t>
      </w:r>
      <w:r w:rsidR="00B53209">
        <w:t>angage de description de la</w:t>
      </w:r>
      <w:r w:rsidR="00515D45">
        <w:t xml:space="preserve"> </w:t>
      </w:r>
      <w:r w:rsidR="00B53209">
        <w:t>sémantique de la phrase. Les logiciens indiens ont intégré ces paraphrases à un langage général de description de concepts dans un</w:t>
      </w:r>
      <w:r w:rsidR="00515D45">
        <w:t xml:space="preserve"> </w:t>
      </w:r>
      <w:r w:rsidR="00B53209">
        <w:t xml:space="preserve">mouvement intellectuel appelé </w:t>
      </w:r>
      <w:r w:rsidR="00515D45" w:rsidRPr="00515D45">
        <w:rPr>
          <w:u w:val="single"/>
        </w:rPr>
        <w:t>nouvelle logique</w:t>
      </w:r>
      <w:r w:rsidR="00515D45">
        <w:t xml:space="preserve"> (</w:t>
      </w:r>
      <w:proofErr w:type="spellStart"/>
      <w:r w:rsidR="00277FBE">
        <w:rPr>
          <w:i/>
        </w:rPr>
        <w:t>n</w:t>
      </w:r>
      <w:r w:rsidR="00515D45" w:rsidRPr="00515D45">
        <w:rPr>
          <w:i/>
        </w:rPr>
        <w:t>avya-nyāya</w:t>
      </w:r>
      <w:proofErr w:type="spellEnd"/>
      <w:r w:rsidR="00B53209">
        <w:t>).</w:t>
      </w:r>
      <w:r w:rsidR="00515D45">
        <w:t xml:space="preserve"> </w:t>
      </w:r>
      <w:r w:rsidR="00B53209">
        <w:t xml:space="preserve">C'est </w:t>
      </w:r>
      <w:r w:rsidR="007B2EB2">
        <w:t>ainsi qu'une phrase telle que « </w:t>
      </w:r>
      <w:r w:rsidR="00B53209">
        <w:t>le chat mange</w:t>
      </w:r>
      <w:r w:rsidR="00515D45">
        <w:t xml:space="preserve"> </w:t>
      </w:r>
      <w:r w:rsidR="007B2EB2">
        <w:t>la souris »</w:t>
      </w:r>
      <w:r w:rsidR="00B53209">
        <w:t xml:space="preserve"> sera tradu</w:t>
      </w:r>
      <w:r w:rsidR="00515D45">
        <w:t>ite en une formule telle que</w:t>
      </w:r>
      <w:r w:rsidR="007B2EB2">
        <w:t xml:space="preserve"> </w:t>
      </w:r>
      <w:r w:rsidR="00515D45">
        <w:t>: « </w:t>
      </w:r>
      <w:r w:rsidR="00B53209">
        <w:t>il existe un nombre non différent de un</w:t>
      </w:r>
      <w:r w:rsidR="00277FBE">
        <w:t xml:space="preserve"> de chats mâles opérant comme </w:t>
      </w:r>
      <w:r w:rsidR="00B53209">
        <w:t>agent d'une action de manger</w:t>
      </w:r>
      <w:r w:rsidR="00515D45">
        <w:t xml:space="preserve"> </w:t>
      </w:r>
      <w:r w:rsidR="00B53209">
        <w:t xml:space="preserve">au présent de l'indicatif </w:t>
      </w:r>
      <w:r w:rsidR="00277FBE">
        <w:t>en voix active</w:t>
      </w:r>
      <w:r w:rsidR="00B53209">
        <w:t xml:space="preserve"> et dont l'objet est un nombre non dif</w:t>
      </w:r>
      <w:r w:rsidR="00515D45">
        <w:t>férent de un de souris femelles »</w:t>
      </w:r>
      <w:r w:rsidR="00B53209">
        <w:t>. La portée de cette méthodologie</w:t>
      </w:r>
      <w:r w:rsidR="00515D45">
        <w:t xml:space="preserve"> </w:t>
      </w:r>
      <w:r w:rsidR="00B53209">
        <w:t>est importante</w:t>
      </w:r>
      <w:r w:rsidR="007B2EB2">
        <w:t xml:space="preserve"> </w:t>
      </w:r>
      <w:r w:rsidR="00277FBE">
        <w:t>: si la langue-</w:t>
      </w:r>
      <w:r w:rsidR="00B53209">
        <w:t>objet des signifiants est bien une langue</w:t>
      </w:r>
      <w:r w:rsidR="00515D45">
        <w:t xml:space="preserve"> </w:t>
      </w:r>
      <w:r w:rsidR="00B53209">
        <w:t>particulière, le sanskrit classique, la langue des signifiés</w:t>
      </w:r>
      <w:r w:rsidR="00515D45">
        <w:t xml:space="preserve"> </w:t>
      </w:r>
      <w:r w:rsidR="00B53209">
        <w:t>est</w:t>
      </w:r>
      <w:r w:rsidR="007A67C8">
        <w:t>,</w:t>
      </w:r>
      <w:r w:rsidR="00B53209">
        <w:t xml:space="preserve"> </w:t>
      </w:r>
      <w:r w:rsidR="00277FBE">
        <w:t>elle</w:t>
      </w:r>
      <w:r w:rsidR="007A67C8">
        <w:t>,</w:t>
      </w:r>
      <w:r w:rsidR="00277FBE">
        <w:t xml:space="preserve"> </w:t>
      </w:r>
      <w:r w:rsidR="00B53209">
        <w:t>un sanskrit formalisé qui peut être considéré dans une certaine mesure</w:t>
      </w:r>
      <w:r w:rsidR="00515D45">
        <w:t xml:space="preserve"> </w:t>
      </w:r>
      <w:r w:rsidR="00B53209">
        <w:t xml:space="preserve">comme une langue pivot universelle pour </w:t>
      </w:r>
      <w:r w:rsidR="00277FBE">
        <w:t xml:space="preserve">en </w:t>
      </w:r>
      <w:r w:rsidR="00B53209">
        <w:t>décrire le sens [Bharati_1995].</w:t>
      </w:r>
    </w:p>
    <w:p w14:paraId="67FA5773" w14:textId="77777777" w:rsidR="00B53209" w:rsidRDefault="00B53209" w:rsidP="003E2D57">
      <w:pPr>
        <w:jc w:val="both"/>
      </w:pPr>
    </w:p>
    <w:p w14:paraId="09F9D76F" w14:textId="716896E7" w:rsidR="00B53209" w:rsidRPr="00515D45" w:rsidRDefault="00515D45" w:rsidP="00B53209">
      <w:pPr>
        <w:rPr>
          <w:b/>
        </w:rPr>
      </w:pPr>
      <w:r w:rsidRPr="00515D45">
        <w:rPr>
          <w:b/>
        </w:rPr>
        <w:t>Un corpus gigantesque</w:t>
      </w:r>
    </w:p>
    <w:p w14:paraId="50CA6C14" w14:textId="77777777" w:rsidR="00B53209" w:rsidRDefault="00B53209" w:rsidP="00B53209"/>
    <w:p w14:paraId="1F87EC48" w14:textId="3BB82570" w:rsidR="00B53209" w:rsidRDefault="00B53209" w:rsidP="00F85C99">
      <w:pPr>
        <w:jc w:val="both"/>
      </w:pPr>
      <w:r>
        <w:t>Maintenant que nous avons fait ce tour rapide de la grammaire,</w:t>
      </w:r>
      <w:r w:rsidR="00F85C99">
        <w:t xml:space="preserve"> </w:t>
      </w:r>
      <w:r>
        <w:t>il nous faut reconsidérer notre but initial</w:t>
      </w:r>
      <w:r w:rsidR="007B2EB2">
        <w:t xml:space="preserve"> </w:t>
      </w:r>
      <w:r>
        <w:t>: comprendre le sanskrit.</w:t>
      </w:r>
      <w:r w:rsidR="00F85C99">
        <w:t xml:space="preserve"> </w:t>
      </w:r>
      <w:r>
        <w:t>Et, si possible, le comprendre suffisamment pour pouvoir le traiter</w:t>
      </w:r>
      <w:r w:rsidR="00F85C99">
        <w:t xml:space="preserve"> </w:t>
      </w:r>
      <w:r>
        <w:t xml:space="preserve">informatiquement et en extraire le sens </w:t>
      </w:r>
      <w:r w:rsidR="00277FBE">
        <w:t>à l’aide de</w:t>
      </w:r>
      <w:r>
        <w:t xml:space="preserve"> logiciels.</w:t>
      </w:r>
    </w:p>
    <w:p w14:paraId="3C8043E6" w14:textId="77777777" w:rsidR="00B53209" w:rsidRDefault="00B53209" w:rsidP="00F85C99">
      <w:pPr>
        <w:jc w:val="both"/>
      </w:pPr>
    </w:p>
    <w:p w14:paraId="50A17029" w14:textId="41E886BE" w:rsidR="00B53209" w:rsidRDefault="00B53209" w:rsidP="00F85C99">
      <w:pPr>
        <w:jc w:val="both"/>
      </w:pPr>
      <w:r>
        <w:t>En effet, la littérature sanskrite est gigantesque. D'abord le Veda,</w:t>
      </w:r>
      <w:r w:rsidR="00F85C99">
        <w:t xml:space="preserve"> </w:t>
      </w:r>
      <w:r>
        <w:t xml:space="preserve">préservé oralement </w:t>
      </w:r>
      <w:r w:rsidR="007A67C8">
        <w:t xml:space="preserve">d’une manière </w:t>
      </w:r>
      <w:r>
        <w:t xml:space="preserve">parfaite pendant plus de 3 millénaires </w:t>
      </w:r>
      <w:r w:rsidR="00F85C99">
        <w:t>à l'aide de procédés mnémo</w:t>
      </w:r>
      <w:r>
        <w:t>techniques redondants et ainsi</w:t>
      </w:r>
      <w:r w:rsidR="00F85C99">
        <w:t xml:space="preserve"> </w:t>
      </w:r>
      <w:r>
        <w:t>correcteurs d'erreurs.</w:t>
      </w:r>
      <w:r w:rsidR="00F85C99">
        <w:t xml:space="preserve"> </w:t>
      </w:r>
      <w:r>
        <w:t>Mais le traitement du védique est délicat, et sort de notre propos.</w:t>
      </w:r>
      <w:r w:rsidR="00F85C99">
        <w:t xml:space="preserve"> </w:t>
      </w:r>
      <w:r>
        <w:t xml:space="preserve">Pour le sanskrit classique, par contre, nous avons un corpus </w:t>
      </w:r>
      <w:r w:rsidR="00F85C99">
        <w:t xml:space="preserve">relativement homogène </w:t>
      </w:r>
      <w:r>
        <w:t>énorme</w:t>
      </w:r>
      <w:r w:rsidR="00F85C99">
        <w:t xml:space="preserve"> </w:t>
      </w:r>
      <w:r>
        <w:t>s'étendant sur 25 siècles.</w:t>
      </w:r>
    </w:p>
    <w:p w14:paraId="5C58AD9C" w14:textId="77777777" w:rsidR="00B53209" w:rsidRDefault="00B53209" w:rsidP="00F85C99">
      <w:pPr>
        <w:jc w:val="both"/>
      </w:pPr>
    </w:p>
    <w:p w14:paraId="5817A4A2" w14:textId="306353A2" w:rsidR="00B53209" w:rsidRDefault="00B53209" w:rsidP="00F85C99">
      <w:pPr>
        <w:jc w:val="both"/>
      </w:pPr>
      <w:r>
        <w:t>Les manuscrits se comptent par millions, les œuvres imprimées en milliers,</w:t>
      </w:r>
      <w:r w:rsidR="00F85C99">
        <w:t xml:space="preserve"> </w:t>
      </w:r>
      <w:r>
        <w:t>dans tous les domaines de la connaissance. On imagine à tort que le sanskrit</w:t>
      </w:r>
      <w:r w:rsidR="00F85C99">
        <w:t xml:space="preserve"> </w:t>
      </w:r>
      <w:r>
        <w:t>s'occupe exclusivement de vérités profondes, de métaphysique,</w:t>
      </w:r>
      <w:r w:rsidR="00F85C99">
        <w:t xml:space="preserve"> </w:t>
      </w:r>
      <w:r>
        <w:t>d'injonctions rituelles et de récits mythologiques. Mais la philosophie</w:t>
      </w:r>
      <w:r w:rsidR="00F85C99">
        <w:t xml:space="preserve"> </w:t>
      </w:r>
      <w:r>
        <w:t xml:space="preserve">indienne, où le pouvoir de la parole tient un rôle prépondérant, est </w:t>
      </w:r>
      <w:r w:rsidR="00F85C99">
        <w:t xml:space="preserve"> </w:t>
      </w:r>
      <w:r>
        <w:lastRenderedPageBreak/>
        <w:t xml:space="preserve">indissociable de la linguistique, à </w:t>
      </w:r>
      <w:r w:rsidR="00277FBE">
        <w:t>laquelle</w:t>
      </w:r>
      <w:r>
        <w:t xml:space="preserve"> elle a donné naissance.</w:t>
      </w:r>
      <w:r w:rsidR="00F85C99">
        <w:t xml:space="preserve"> </w:t>
      </w:r>
      <w:r>
        <w:t xml:space="preserve">Nous avons évoqué </w:t>
      </w:r>
      <w:proofErr w:type="spellStart"/>
      <w:r>
        <w:t>Pāṇ</w:t>
      </w:r>
      <w:r w:rsidR="00F85C99">
        <w:t>ini</w:t>
      </w:r>
      <w:proofErr w:type="spellEnd"/>
      <w:r w:rsidR="00F85C99">
        <w:t xml:space="preserve">, </w:t>
      </w:r>
      <w:proofErr w:type="spellStart"/>
      <w:r w:rsidR="00F85C99">
        <w:t>Kātyāyana</w:t>
      </w:r>
      <w:proofErr w:type="spellEnd"/>
      <w:r w:rsidR="00F85C99">
        <w:t xml:space="preserve"> et </w:t>
      </w:r>
      <w:proofErr w:type="spellStart"/>
      <w:r w:rsidR="00F85C99">
        <w:t>Patañjali</w:t>
      </w:r>
      <w:proofErr w:type="spellEnd"/>
      <w:r>
        <w:t>, mais</w:t>
      </w:r>
      <w:r w:rsidR="00F85C99">
        <w:t xml:space="preserve"> </w:t>
      </w:r>
      <w:r>
        <w:t>c'est par milliers que se content les ouvrages traitant de l'analyse de</w:t>
      </w:r>
      <w:r w:rsidR="00F85C99">
        <w:t xml:space="preserve"> la langue (</w:t>
      </w:r>
      <w:proofErr w:type="spellStart"/>
      <w:r w:rsidR="00F85C99" w:rsidRPr="00F85C99">
        <w:rPr>
          <w:i/>
        </w:rPr>
        <w:t>śābdabodha</w:t>
      </w:r>
      <w:proofErr w:type="spellEnd"/>
      <w:r>
        <w:t>). Les grammairiens y disputent avec les</w:t>
      </w:r>
      <w:r w:rsidR="00F85C99">
        <w:t xml:space="preserve"> </w:t>
      </w:r>
      <w:r>
        <w:t>logiciens, les ritualistes y développent la pragmatique et la cohérence</w:t>
      </w:r>
      <w:r w:rsidR="00F85C99">
        <w:t xml:space="preserve"> </w:t>
      </w:r>
      <w:r>
        <w:t>du disc</w:t>
      </w:r>
      <w:r w:rsidR="00F85C99">
        <w:t>ou</w:t>
      </w:r>
      <w:r w:rsidR="00434222">
        <w:t xml:space="preserve">rs, </w:t>
      </w:r>
      <w:r w:rsidR="00277FBE">
        <w:t>20</w:t>
      </w:r>
      <w:r w:rsidR="00434222">
        <w:t xml:space="preserve"> siècles avant </w:t>
      </w:r>
      <w:r w:rsidR="00BD0254">
        <w:t xml:space="preserve">la théorie des </w:t>
      </w:r>
      <w:r w:rsidR="00BD0254" w:rsidRPr="007A67C8">
        <w:rPr>
          <w:i/>
          <w:iCs/>
        </w:rPr>
        <w:t>actes de langage</w:t>
      </w:r>
      <w:r w:rsidR="00BD0254">
        <w:t xml:space="preserve"> d’Austin, </w:t>
      </w:r>
      <w:r w:rsidR="00434222">
        <w:t>Sea</w:t>
      </w:r>
      <w:r w:rsidR="00F85C99">
        <w:t>rle et</w:t>
      </w:r>
      <w:r>
        <w:t xml:space="preserve"> </w:t>
      </w:r>
      <w:proofErr w:type="spellStart"/>
      <w:r w:rsidR="00BD0254">
        <w:t>Grice</w:t>
      </w:r>
      <w:proofErr w:type="spellEnd"/>
      <w:r>
        <w:t xml:space="preserve">. </w:t>
      </w:r>
    </w:p>
    <w:p w14:paraId="1E13C254" w14:textId="77777777" w:rsidR="00B53209" w:rsidRDefault="00B53209" w:rsidP="00F85C99">
      <w:pPr>
        <w:jc w:val="both"/>
      </w:pPr>
    </w:p>
    <w:p w14:paraId="36F30D41" w14:textId="33985DBF" w:rsidR="00B53209" w:rsidRDefault="00B53209" w:rsidP="00F85C99">
      <w:pPr>
        <w:jc w:val="both"/>
      </w:pPr>
      <w:r>
        <w:t>Des traités astronomiques développent la trigonométrie sphérique, l'analyse, l'algèbre. Des traités de phonétique développent</w:t>
      </w:r>
      <w:r w:rsidR="00F85C99">
        <w:t xml:space="preserve"> </w:t>
      </w:r>
      <w:r>
        <w:t>les suites arithmétiques et la combinatoire. Des considérations architecturales</w:t>
      </w:r>
      <w:r w:rsidR="00F85C99">
        <w:t xml:space="preserve"> </w:t>
      </w:r>
      <w:r>
        <w:t xml:space="preserve">rituelles induisent la résolution d'équations diophantiennes. </w:t>
      </w:r>
      <w:r w:rsidR="00BD0254">
        <w:t xml:space="preserve">Un poème écrit sur un échiquier syllabe par syllabe démontre l’existence d’un chemin </w:t>
      </w:r>
      <w:proofErr w:type="spellStart"/>
      <w:r w:rsidR="00BD0254">
        <w:t>Hamiltonien</w:t>
      </w:r>
      <w:proofErr w:type="spellEnd"/>
      <w:r w:rsidR="00BD0254">
        <w:t xml:space="preserve"> dans le graphe du parcours d’un cavalier</w:t>
      </w:r>
      <w:r w:rsidR="00044CE2">
        <w:t xml:space="preserve">, 800 ans </w:t>
      </w:r>
      <w:r w:rsidR="007223AF">
        <w:t xml:space="preserve">avant Euler. </w:t>
      </w:r>
      <w:r>
        <w:t>Les mathématiques</w:t>
      </w:r>
      <w:r w:rsidR="00F85C99">
        <w:t xml:space="preserve"> </w:t>
      </w:r>
      <w:r>
        <w:t>sont partout, et très souvent en avance sur l'histoire officielle.</w:t>
      </w:r>
      <w:r w:rsidR="00F85C99">
        <w:t xml:space="preserve"> </w:t>
      </w:r>
      <w:r>
        <w:t>D'énormes compilations de savoir médical traitent des pathologies et de leur</w:t>
      </w:r>
      <w:r w:rsidR="00F85C99">
        <w:t xml:space="preserve"> </w:t>
      </w:r>
      <w:r>
        <w:t xml:space="preserve">traitement chez l'homme, le cheval, l'éléphant. Le théâtre a été théorisé, dans une théorie esthétique du </w:t>
      </w:r>
      <w:r w:rsidR="00F85C99">
        <w:t>goût (</w:t>
      </w:r>
      <w:r w:rsidR="00F85C99" w:rsidRPr="00F85C99">
        <w:rPr>
          <w:i/>
        </w:rPr>
        <w:t>rasa</w:t>
      </w:r>
      <w:r w:rsidR="00F85C99">
        <w:t xml:space="preserve">) </w:t>
      </w:r>
      <w:r>
        <w:t xml:space="preserve">qui a mené à une tradition </w:t>
      </w:r>
      <w:r w:rsidR="00BD0254">
        <w:t xml:space="preserve">élaborée </w:t>
      </w:r>
      <w:r>
        <w:t>de critique littéraire, établissant</w:t>
      </w:r>
      <w:r w:rsidR="00F85C99">
        <w:t xml:space="preserve"> </w:t>
      </w:r>
      <w:r>
        <w:t>des canons poétiques exploitant toutes les subtilités du sanskrit.</w:t>
      </w:r>
    </w:p>
    <w:p w14:paraId="25505852" w14:textId="5307346F" w:rsidR="00B53209" w:rsidRDefault="00B53209" w:rsidP="00F85C99">
      <w:pPr>
        <w:jc w:val="both"/>
      </w:pPr>
    </w:p>
    <w:p w14:paraId="26F6A837" w14:textId="6A92151F" w:rsidR="00B53209" w:rsidRDefault="00B53209" w:rsidP="00F85C99">
      <w:pPr>
        <w:jc w:val="both"/>
      </w:pPr>
      <w:r>
        <w:t>Dans tous ces domaines, le sanskrit est plus qu'une langue véhiculaire.</w:t>
      </w:r>
      <w:r w:rsidR="00CC7A33">
        <w:t xml:space="preserve"> </w:t>
      </w:r>
      <w:r>
        <w:t>Il modèle l'architecture même des raisonnements, et sert de support logique,</w:t>
      </w:r>
      <w:r w:rsidR="00CC7A33">
        <w:t xml:space="preserve"> </w:t>
      </w:r>
      <w:r>
        <w:t xml:space="preserve">épistémique et rhétorique à l'ensemble du savoir académique </w:t>
      </w:r>
      <w:r w:rsidR="00CC7A33">
        <w:t>(</w:t>
      </w:r>
      <w:proofErr w:type="spellStart"/>
      <w:r w:rsidR="00CC7A33" w:rsidRPr="00CC7A33">
        <w:rPr>
          <w:i/>
        </w:rPr>
        <w:t>śāstra</w:t>
      </w:r>
      <w:proofErr w:type="spellEnd"/>
      <w:r w:rsidR="00CC7A33">
        <w:t>)</w:t>
      </w:r>
      <w:r>
        <w:t>.</w:t>
      </w:r>
      <w:r w:rsidR="00CC7A33">
        <w:t xml:space="preserve"> </w:t>
      </w:r>
      <w:r>
        <w:t>Ce savoir est organisé comme raffinement progressif à partir de</w:t>
      </w:r>
      <w:r w:rsidR="00CC7A33">
        <w:t xml:space="preserve"> </w:t>
      </w:r>
      <w:r>
        <w:t xml:space="preserve">l'enseignement de maîtres antiques. C'est donc un réseau de </w:t>
      </w:r>
      <w:r w:rsidR="00831014">
        <w:t>discussions</w:t>
      </w:r>
      <w:r>
        <w:t>,</w:t>
      </w:r>
      <w:r w:rsidR="00CC7A33">
        <w:t xml:space="preserve"> </w:t>
      </w:r>
      <w:r w:rsidR="00D14613">
        <w:t>de thèses et d'anti</w:t>
      </w:r>
      <w:r>
        <w:t>thèses débattues au fil de commentaires, de gloses,</w:t>
      </w:r>
      <w:r w:rsidR="00CC7A33">
        <w:t xml:space="preserve"> </w:t>
      </w:r>
      <w:r>
        <w:t>de réfutations. Il en résulte un corpus très structuré,</w:t>
      </w:r>
      <w:r w:rsidR="00CC7A33">
        <w:t xml:space="preserve"> </w:t>
      </w:r>
      <w:r w:rsidR="00D14613">
        <w:t>dense d'inter</w:t>
      </w:r>
      <w:r>
        <w:t>textualité. Son analyse est un défi pour l'informatique</w:t>
      </w:r>
      <w:r w:rsidR="00CC7A33">
        <w:t xml:space="preserve"> </w:t>
      </w:r>
      <w:r>
        <w:t xml:space="preserve">appliquée aux humanités numériques. </w:t>
      </w:r>
    </w:p>
    <w:p w14:paraId="5BF8AE2A" w14:textId="77777777" w:rsidR="00B16A58" w:rsidRDefault="00B16A58" w:rsidP="00F85C99">
      <w:pPr>
        <w:jc w:val="both"/>
        <w:rPr>
          <w:b/>
        </w:rPr>
      </w:pPr>
    </w:p>
    <w:p w14:paraId="1BACBB94" w14:textId="31B578A9" w:rsidR="00B53209" w:rsidRPr="00CC7A33" w:rsidRDefault="00B53209" w:rsidP="00F85C99">
      <w:pPr>
        <w:jc w:val="both"/>
        <w:rPr>
          <w:b/>
        </w:rPr>
      </w:pPr>
      <w:r w:rsidRPr="00CC7A33">
        <w:rPr>
          <w:b/>
        </w:rPr>
        <w:t>L'analyse d</w:t>
      </w:r>
      <w:r w:rsidR="00CC7A33" w:rsidRPr="00CC7A33">
        <w:rPr>
          <w:b/>
        </w:rPr>
        <w:t>u sanskrit, problème inverse ?</w:t>
      </w:r>
    </w:p>
    <w:p w14:paraId="4CA4D51C" w14:textId="77777777" w:rsidR="00B53209" w:rsidRDefault="00B53209" w:rsidP="00F85C99">
      <w:pPr>
        <w:jc w:val="both"/>
      </w:pPr>
    </w:p>
    <w:p w14:paraId="5F3920EC" w14:textId="09C9D42A" w:rsidR="00B53209" w:rsidRDefault="00B53209" w:rsidP="00CC7A33">
      <w:pPr>
        <w:jc w:val="both"/>
      </w:pPr>
      <w:r>
        <w:t>Une langue formalisée par une grammaire, un corpus homogène fascinant.</w:t>
      </w:r>
      <w:r w:rsidR="00CC7A33">
        <w:t xml:space="preserve"> </w:t>
      </w:r>
      <w:r>
        <w:t>Le sanskrit est donc un terrain de choix pour la linguistique computationnelle, ou traitement informatique de la langue. Néanmoins, une approche trop naïve est vouée à l'échec. Initialement, les pandits indiens, spécialistes de grammaire, ne comprenaient</w:t>
      </w:r>
      <w:r w:rsidR="001D5FDC">
        <w:t xml:space="preserve"> pas qu'il y </w:t>
      </w:r>
      <w:r w:rsidR="007A67C8">
        <w:t>eût</w:t>
      </w:r>
      <w:r w:rsidR="001D5FDC">
        <w:t xml:space="preserve"> </w:t>
      </w:r>
      <w:r>
        <w:t xml:space="preserve">un problème. Si </w:t>
      </w:r>
      <w:proofErr w:type="spellStart"/>
      <w:r>
        <w:t>Pāṇini</w:t>
      </w:r>
      <w:proofErr w:type="spellEnd"/>
      <w:r>
        <w:t xml:space="preserve"> a expliqué de manière </w:t>
      </w:r>
      <w:r w:rsidR="001D5FDC">
        <w:t>effectivement calculatoire</w:t>
      </w:r>
      <w:r>
        <w:t xml:space="preserve"> comment engendrer exactement</w:t>
      </w:r>
      <w:r w:rsidR="001D5FDC">
        <w:t xml:space="preserve"> </w:t>
      </w:r>
      <w:r>
        <w:t>du sanskrit correct, il s'ensuit qu'il n'y a qu'à le suivre à l'envers</w:t>
      </w:r>
      <w:r w:rsidR="001D5FDC">
        <w:t xml:space="preserve"> </w:t>
      </w:r>
      <w:r>
        <w:t>pour analyser les énonciations de sanskrit de sa littérature. Certes, la méthode est théoriquement possible, sauf que le texte écrit</w:t>
      </w:r>
      <w:r w:rsidR="001D5FDC">
        <w:t xml:space="preserve"> </w:t>
      </w:r>
      <w:r>
        <w:t>qui a été transmis par les manuscrits n'est pas le signe engendré</w:t>
      </w:r>
      <w:r w:rsidR="001D5FDC">
        <w:t xml:space="preserve"> </w:t>
      </w:r>
      <w:r>
        <w:t>par le fonctionnement de la grammaire, mais au mieux sa partie signifiant</w:t>
      </w:r>
      <w:r w:rsidR="00C82339">
        <w:t>e</w:t>
      </w:r>
      <w:r>
        <w:t>.</w:t>
      </w:r>
      <w:r w:rsidR="001D5FDC">
        <w:t xml:space="preserve"> </w:t>
      </w:r>
      <w:r>
        <w:t>Ce n'est pas même ce signifiant modulé par l'accent, qui est systématiquement</w:t>
      </w:r>
      <w:r w:rsidR="001D5FDC">
        <w:t xml:space="preserve"> </w:t>
      </w:r>
      <w:r>
        <w:t>déterminé par la grammaire en fonction des opé</w:t>
      </w:r>
      <w:r w:rsidR="00D14613">
        <w:t>rations, et sert à les désambiguïse</w:t>
      </w:r>
      <w:r>
        <w:t>r, mais a été omis en écriture, sauf pour les écrits védiques.</w:t>
      </w:r>
      <w:r w:rsidR="001D5FDC">
        <w:t xml:space="preserve"> </w:t>
      </w:r>
      <w:r>
        <w:t>Il ne reste donc comme matériau à traiter que la chaîne des phonèmes obtenue</w:t>
      </w:r>
      <w:r w:rsidR="001D5FDC">
        <w:t xml:space="preserve"> </w:t>
      </w:r>
      <w:r>
        <w:t>à la fin du processus, et qui peut être extraite exactement</w:t>
      </w:r>
      <w:r w:rsidR="001D5FDC">
        <w:t xml:space="preserve"> </w:t>
      </w:r>
      <w:r>
        <w:t>de l'écriture syllabique.</w:t>
      </w:r>
    </w:p>
    <w:p w14:paraId="2DB0F3E6" w14:textId="77777777" w:rsidR="00B53209" w:rsidRDefault="00B53209" w:rsidP="00CC7A33">
      <w:pPr>
        <w:jc w:val="both"/>
      </w:pPr>
    </w:p>
    <w:p w14:paraId="37F55860" w14:textId="034098D6" w:rsidR="00B53209" w:rsidRDefault="00B53209" w:rsidP="00CC7A33">
      <w:pPr>
        <w:jc w:val="both"/>
      </w:pPr>
      <w:r>
        <w:t>Rappelons que le processus grammatical se termine par le lissage phonétique</w:t>
      </w:r>
      <w:r w:rsidR="001D5FDC">
        <w:t xml:space="preserve"> appelé </w:t>
      </w:r>
      <w:proofErr w:type="spellStart"/>
      <w:r w:rsidR="001D5FDC" w:rsidRPr="001D5FDC">
        <w:rPr>
          <w:i/>
        </w:rPr>
        <w:t>sandhi</w:t>
      </w:r>
      <w:proofErr w:type="spellEnd"/>
      <w:r>
        <w:t>. Le texte écrit est un pur signal phonétique, juste</w:t>
      </w:r>
      <w:r w:rsidR="001D5FDC">
        <w:t xml:space="preserve"> </w:t>
      </w:r>
      <w:r>
        <w:t>discrétisé en phonèmes. L'avantage, c'est qu'il se prononce comme il</w:t>
      </w:r>
      <w:r w:rsidR="001D5FDC">
        <w:t xml:space="preserve"> </w:t>
      </w:r>
      <w:r>
        <w:t>s'écrit, il n'y a pas de</w:t>
      </w:r>
      <w:r w:rsidR="00D14613">
        <w:t xml:space="preserve"> mystère comme en français où « </w:t>
      </w:r>
      <w:r>
        <w:t>les poules</w:t>
      </w:r>
      <w:r w:rsidR="001D5FDC">
        <w:t xml:space="preserve"> </w:t>
      </w:r>
      <w:r w:rsidR="00D14613">
        <w:t xml:space="preserve">du couvent </w:t>
      </w:r>
      <w:proofErr w:type="spellStart"/>
      <w:r w:rsidR="00D14613">
        <w:t>couvent</w:t>
      </w:r>
      <w:proofErr w:type="spellEnd"/>
      <w:r w:rsidR="00D14613">
        <w:t> »</w:t>
      </w:r>
      <w:r>
        <w:t xml:space="preserve">. On sait prononcer le sanskrit exactement comme </w:t>
      </w:r>
      <w:proofErr w:type="spellStart"/>
      <w:r>
        <w:t>Pāṇini</w:t>
      </w:r>
      <w:proofErr w:type="spellEnd"/>
      <w:r w:rsidR="001D5FDC">
        <w:t xml:space="preserve"> </w:t>
      </w:r>
      <w:r>
        <w:t>le parlait il y a 25 siècles, puisque les phonèmes du sanskrit sont décrits</w:t>
      </w:r>
      <w:r w:rsidR="00D14613">
        <w:t xml:space="preserve"> </w:t>
      </w:r>
      <w:r>
        <w:t xml:space="preserve">avec tous leurs traits phonétiques, </w:t>
      </w:r>
      <w:r w:rsidR="001D5FDC">
        <w:t>ce qui suffit à les identifier</w:t>
      </w:r>
      <w:r>
        <w:t xml:space="preserve"> dans l'alphabet phonétique</w:t>
      </w:r>
      <w:r w:rsidR="001D5FDC">
        <w:t xml:space="preserve"> </w:t>
      </w:r>
      <w:r>
        <w:t>international. En contrepartie, il faut faire précéder le traitement de la</w:t>
      </w:r>
      <w:r w:rsidR="001D5FDC">
        <w:t xml:space="preserve"> </w:t>
      </w:r>
      <w:r>
        <w:t xml:space="preserve">langue par le </w:t>
      </w:r>
      <w:r>
        <w:lastRenderedPageBreak/>
        <w:t>traitement de la parole, afin de retrouver les mots du discours</w:t>
      </w:r>
      <w:r w:rsidR="001D5FDC">
        <w:t xml:space="preserve"> </w:t>
      </w:r>
      <w:r>
        <w:t xml:space="preserve">dans le flux de l'énonciation continue. </w:t>
      </w:r>
    </w:p>
    <w:p w14:paraId="5A4C2C52" w14:textId="77777777" w:rsidR="00B53209" w:rsidRDefault="00B53209" w:rsidP="00CC7A33">
      <w:pPr>
        <w:jc w:val="both"/>
      </w:pPr>
    </w:p>
    <w:p w14:paraId="616923A3" w14:textId="03CD5941" w:rsidR="00B53209" w:rsidRDefault="00B53209" w:rsidP="00CC7A33">
      <w:pPr>
        <w:jc w:val="both"/>
      </w:pPr>
      <w:r>
        <w:t>Là aussi, on peut avoir l'illusion qu'il suffit d'inverser les règles</w:t>
      </w:r>
      <w:r w:rsidR="001D5FDC">
        <w:t xml:space="preserve"> </w:t>
      </w:r>
      <w:r>
        <w:t xml:space="preserve">de </w:t>
      </w:r>
      <w:proofErr w:type="spellStart"/>
      <w:r w:rsidRPr="00D14613">
        <w:rPr>
          <w:i/>
        </w:rPr>
        <w:t>sandhi</w:t>
      </w:r>
      <w:proofErr w:type="spellEnd"/>
      <w:r>
        <w:t xml:space="preserve"> données par </w:t>
      </w:r>
      <w:proofErr w:type="spellStart"/>
      <w:r>
        <w:t>Pāṇini</w:t>
      </w:r>
      <w:proofErr w:type="spellEnd"/>
      <w:r>
        <w:t xml:space="preserve"> pour segmenter le texte en la liste</w:t>
      </w:r>
      <w:r w:rsidR="001D5FDC">
        <w:t xml:space="preserve"> </w:t>
      </w:r>
      <w:r>
        <w:t>de ses mots. Mais en l'absence d'aucune indication d'où peuvent se trouver</w:t>
      </w:r>
      <w:r w:rsidR="001D5FDC">
        <w:t xml:space="preserve"> </w:t>
      </w:r>
      <w:r w:rsidR="00A175D6">
        <w:t xml:space="preserve">les césures, on se trouve face à </w:t>
      </w:r>
      <w:r>
        <w:t xml:space="preserve">une combinatoire colossale. Autant le </w:t>
      </w:r>
      <w:proofErr w:type="spellStart"/>
      <w:r w:rsidRPr="00D14613">
        <w:rPr>
          <w:i/>
        </w:rPr>
        <w:t>sandhi</w:t>
      </w:r>
      <w:proofErr w:type="spellEnd"/>
      <w:r>
        <w:t xml:space="preserve"> est relativement déterministe, autant son inversion est hautement</w:t>
      </w:r>
      <w:r w:rsidR="001D5FDC">
        <w:t xml:space="preserve"> </w:t>
      </w:r>
      <w:r>
        <w:t>non-déterministe, menant à une exploration combinatoire exponentielle.</w:t>
      </w:r>
      <w:r w:rsidR="001D5FDC">
        <w:t xml:space="preserve"> </w:t>
      </w:r>
      <w:r w:rsidR="00062549">
        <w:t>Un problème</w:t>
      </w:r>
      <w:r>
        <w:t xml:space="preserve"> </w:t>
      </w:r>
      <w:r w:rsidR="00C82339">
        <w:t xml:space="preserve">analogue </w:t>
      </w:r>
      <w:r w:rsidR="00062549">
        <w:t>est d’</w:t>
      </w:r>
      <w:r>
        <w:t>inverser toutes les multiplications effectuées</w:t>
      </w:r>
      <w:r w:rsidR="001D5FDC">
        <w:t xml:space="preserve"> </w:t>
      </w:r>
      <w:r>
        <w:t>pour produire un nombre entier, afin d'en tirer ses facteurs premiers.</w:t>
      </w:r>
      <w:r w:rsidR="001D5FDC">
        <w:t xml:space="preserve"> </w:t>
      </w:r>
      <w:r>
        <w:t>Autant la multiplication est une opération triviale pour un ordinateur,</w:t>
      </w:r>
      <w:r w:rsidR="001D5FDC">
        <w:t xml:space="preserve"> </w:t>
      </w:r>
      <w:r>
        <w:t>autant la décomposition d'un entier</w:t>
      </w:r>
      <w:r w:rsidR="001D5FDC">
        <w:t xml:space="preserve"> </w:t>
      </w:r>
      <w:r>
        <w:t xml:space="preserve">en facteurs </w:t>
      </w:r>
      <w:r w:rsidR="00D14613">
        <w:t xml:space="preserve">premiers </w:t>
      </w:r>
      <w:r>
        <w:t xml:space="preserve">est difficile, au point </w:t>
      </w:r>
      <w:r w:rsidR="00D14613">
        <w:t>de fournir</w:t>
      </w:r>
      <w:r>
        <w:t xml:space="preserve"> la base des procédés cryptographiques</w:t>
      </w:r>
      <w:r w:rsidR="00062549">
        <w:t xml:space="preserve"> contemporains.</w:t>
      </w:r>
    </w:p>
    <w:p w14:paraId="19891F8D" w14:textId="77777777" w:rsidR="00B53209" w:rsidRDefault="00B53209" w:rsidP="00CC7A33">
      <w:pPr>
        <w:jc w:val="both"/>
      </w:pPr>
    </w:p>
    <w:p w14:paraId="5A6A9C4A" w14:textId="2D833A72" w:rsidR="00B53209" w:rsidRDefault="00B53209" w:rsidP="00CC7A33">
      <w:pPr>
        <w:jc w:val="both"/>
      </w:pPr>
      <w:r>
        <w:t>Toutefois, le problème est soluble si l'on dispose d'une base de données des formes fléchies des mots, car on peut les chercher progressivement</w:t>
      </w:r>
      <w:r w:rsidR="001D5FDC">
        <w:t xml:space="preserve"> </w:t>
      </w:r>
      <w:r>
        <w:t xml:space="preserve">dans la chaîne d'entrée, en défaisant le </w:t>
      </w:r>
      <w:proofErr w:type="spellStart"/>
      <w:r w:rsidRPr="00D14613">
        <w:rPr>
          <w:i/>
        </w:rPr>
        <w:t>sandhi</w:t>
      </w:r>
      <w:proofErr w:type="spellEnd"/>
      <w:r>
        <w:t xml:space="preserve"> </w:t>
      </w:r>
      <w:r w:rsidR="00062549">
        <w:t xml:space="preserve">au vol </w:t>
      </w:r>
      <w:r>
        <w:t>aux endroits pertinents.</w:t>
      </w:r>
      <w:r w:rsidR="001D5FDC">
        <w:t xml:space="preserve"> </w:t>
      </w:r>
      <w:r>
        <w:t xml:space="preserve">En effet, les règles de </w:t>
      </w:r>
      <w:proofErr w:type="spellStart"/>
      <w:r w:rsidRPr="00D14613">
        <w:rPr>
          <w:i/>
        </w:rPr>
        <w:t>sandhi</w:t>
      </w:r>
      <w:proofErr w:type="spellEnd"/>
      <w:r>
        <w:t xml:space="preserve"> induisent une </w:t>
      </w:r>
      <w:r w:rsidRPr="00D14613">
        <w:rPr>
          <w:u w:val="single"/>
        </w:rPr>
        <w:t>relation rationnelle</w:t>
      </w:r>
      <w:r>
        <w:t>,</w:t>
      </w:r>
      <w:r w:rsidR="001D5FDC">
        <w:t xml:space="preserve"> </w:t>
      </w:r>
      <w:r>
        <w:t xml:space="preserve">c'est à dire représentable par un automate fini. Le décryptage du </w:t>
      </w:r>
      <w:proofErr w:type="spellStart"/>
      <w:r w:rsidRPr="00D14613">
        <w:rPr>
          <w:i/>
        </w:rPr>
        <w:t>sandhi</w:t>
      </w:r>
      <w:proofErr w:type="spellEnd"/>
      <w:r>
        <w:t xml:space="preserve"> peut alors s'exprimer comme composition</w:t>
      </w:r>
      <w:r w:rsidR="001D5FDC">
        <w:t xml:space="preserve"> </w:t>
      </w:r>
      <w:r>
        <w:t>de relations rationnelles sur les chaînes de phonème</w:t>
      </w:r>
      <w:r w:rsidR="00062549">
        <w:t>s</w:t>
      </w:r>
      <w:r>
        <w:t>, et son inverse</w:t>
      </w:r>
      <w:r w:rsidR="001D5FDC">
        <w:t xml:space="preserve"> </w:t>
      </w:r>
      <w:r>
        <w:t>définit une transduction rationnelle opérant sur l'énonciation continue,</w:t>
      </w:r>
      <w:r w:rsidR="001D5FDC">
        <w:t xml:space="preserve"> et produisant le </w:t>
      </w:r>
      <w:proofErr w:type="spellStart"/>
      <w:r w:rsidRPr="001D5FDC">
        <w:rPr>
          <w:i/>
        </w:rPr>
        <w:t>padapāṭ</w:t>
      </w:r>
      <w:r w:rsidR="001D5FDC" w:rsidRPr="001D5FDC">
        <w:rPr>
          <w:i/>
        </w:rPr>
        <w:t>ha</w:t>
      </w:r>
      <w:proofErr w:type="spellEnd"/>
      <w:r>
        <w:t xml:space="preserve"> ou suite des mots</w:t>
      </w:r>
      <w:r w:rsidR="001D5FDC">
        <w:t xml:space="preserve"> </w:t>
      </w:r>
      <w:r>
        <w:t>de la phrase. Cette décomposition n'est pas unique, elle est encore</w:t>
      </w:r>
      <w:r w:rsidR="001D5FDC">
        <w:t xml:space="preserve"> hautement ambiguë</w:t>
      </w:r>
      <w:r>
        <w:t>, mais on peut espérer la focaliser en analysant la</w:t>
      </w:r>
      <w:r w:rsidR="001D5FDC">
        <w:t xml:space="preserve"> </w:t>
      </w:r>
      <w:r>
        <w:t>cohérence sémantique des segments, par résolution des contraintes</w:t>
      </w:r>
      <w:r w:rsidR="001D5FDC">
        <w:t xml:space="preserve"> </w:t>
      </w:r>
      <w:r>
        <w:t>de dépendance. En effet, les formes fléchies peuvent être systématiquement</w:t>
      </w:r>
      <w:r w:rsidR="001D5FDC">
        <w:t xml:space="preserve"> </w:t>
      </w:r>
      <w:r>
        <w:t>construites en utilisant la grammaire, et donc être munies des caractères</w:t>
      </w:r>
      <w:r w:rsidR="001D5FDC">
        <w:t xml:space="preserve"> </w:t>
      </w:r>
      <w:r>
        <w:t>morphologiques (comme le cas des déclinaisons) qui peuvent être reliés</w:t>
      </w:r>
      <w:r w:rsidR="001D5FDC">
        <w:t xml:space="preserve"> </w:t>
      </w:r>
      <w:r>
        <w:t>aux rôles séma</w:t>
      </w:r>
      <w:r w:rsidR="001D5FDC">
        <w:t xml:space="preserve">ntiques par la théorie des </w:t>
      </w:r>
      <w:proofErr w:type="spellStart"/>
      <w:r w:rsidR="001D5FDC" w:rsidRPr="001D5FDC">
        <w:rPr>
          <w:i/>
        </w:rPr>
        <w:t>kārakas</w:t>
      </w:r>
      <w:proofErr w:type="spellEnd"/>
      <w:r w:rsidR="001D5FDC">
        <w:t>.</w:t>
      </w:r>
      <w:r>
        <w:t xml:space="preserve"> Cette technologie a été mise en œuvre dans le logiciel Zen,</w:t>
      </w:r>
      <w:r w:rsidR="001D5FDC">
        <w:t xml:space="preserve"> </w:t>
      </w:r>
      <w:r>
        <w:t>et</w:t>
      </w:r>
      <w:r w:rsidR="001D5FDC">
        <w:t xml:space="preserve"> a permis le développement du « Reader assistant » </w:t>
      </w:r>
      <w:r>
        <w:t>et du</w:t>
      </w:r>
      <w:r w:rsidR="00062549">
        <w:t xml:space="preserve"> </w:t>
      </w:r>
      <w:r w:rsidR="001D5FDC">
        <w:t xml:space="preserve">« Corpus Manager » </w:t>
      </w:r>
      <w:r w:rsidR="002B02FC">
        <w:t xml:space="preserve">associés au site </w:t>
      </w:r>
      <w:r w:rsidR="00A175D6">
        <w:t xml:space="preserve">Web </w:t>
      </w:r>
      <w:r w:rsidR="002B02FC">
        <w:t>« Héritage du Sanskrit »</w:t>
      </w:r>
      <w:r>
        <w:t xml:space="preserve"> [Huet_2006, Goyal_2013, Goyal_2016, Huet_2018]. </w:t>
      </w:r>
    </w:p>
    <w:p w14:paraId="46FA9FDE" w14:textId="77777777" w:rsidR="00B53209" w:rsidRDefault="00B53209" w:rsidP="00B53209"/>
    <w:p w14:paraId="17D3F173" w14:textId="0DF8BB0F" w:rsidR="00B53209" w:rsidRPr="001D5FDC" w:rsidRDefault="001D5FDC" w:rsidP="00B53209">
      <w:pPr>
        <w:rPr>
          <w:b/>
        </w:rPr>
      </w:pPr>
      <w:r w:rsidRPr="001D5FDC">
        <w:rPr>
          <w:b/>
        </w:rPr>
        <w:t>Un exemple commenté</w:t>
      </w:r>
    </w:p>
    <w:p w14:paraId="38E28E89" w14:textId="77777777" w:rsidR="00B53209" w:rsidRDefault="00B53209" w:rsidP="00B53209"/>
    <w:p w14:paraId="6682FBBA" w14:textId="77777777" w:rsidR="00B53209" w:rsidRDefault="00B53209" w:rsidP="00B53209">
      <w:r>
        <w:t>Examinons le traitement d'un exemple par ces outils.</w:t>
      </w:r>
    </w:p>
    <w:p w14:paraId="3ACEF986" w14:textId="77777777" w:rsidR="00B16A58" w:rsidRDefault="00B16A58" w:rsidP="00B53209"/>
    <w:p w14:paraId="43272CCD" w14:textId="3A39F974" w:rsidR="00B53209" w:rsidRDefault="00B53209" w:rsidP="00634EEE">
      <w:pPr>
        <w:jc w:val="both"/>
      </w:pPr>
      <w:r>
        <w:t>Nous consultons le corpus</w:t>
      </w:r>
      <w:r w:rsidR="00A175D6">
        <w:t xml:space="preserve"> numérisé</w:t>
      </w:r>
      <w:r>
        <w:t xml:space="preserve">, sur le chemin </w:t>
      </w:r>
      <w:proofErr w:type="spellStart"/>
      <w:r w:rsidRPr="0048605C">
        <w:rPr>
          <w:u w:val="single"/>
        </w:rPr>
        <w:t>Heritage_citations</w:t>
      </w:r>
      <w:proofErr w:type="spellEnd"/>
      <w:r w:rsidR="0048605C">
        <w:rPr>
          <w:u w:val="single"/>
        </w:rPr>
        <w:t xml:space="preserve">. </w:t>
      </w:r>
      <w:r w:rsidR="0048605C">
        <w:t xml:space="preserve">En cliquant sur la citation </w:t>
      </w:r>
      <w:r>
        <w:t>95, on obtient</w:t>
      </w:r>
      <w:r w:rsidR="00634EEE">
        <w:t xml:space="preserve"> </w:t>
      </w:r>
      <w:r>
        <w:t>l'analyse re</w:t>
      </w:r>
      <w:r w:rsidR="00B16A58">
        <w:t>présentée graphiquement sur la f</w:t>
      </w:r>
      <w:r>
        <w:t xml:space="preserve">igure </w:t>
      </w:r>
      <w:r w:rsidR="00891310">
        <w:t>Fig.</w:t>
      </w:r>
      <w:r w:rsidR="003530AB">
        <w:t xml:space="preserve"> 1</w:t>
      </w:r>
      <w:r w:rsidR="0048605C">
        <w:t>.</w:t>
      </w:r>
    </w:p>
    <w:p w14:paraId="2A5A038C" w14:textId="77777777" w:rsidR="001E1AA7" w:rsidRDefault="001E1AA7" w:rsidP="00634EEE">
      <w:pPr>
        <w:jc w:val="both"/>
      </w:pPr>
    </w:p>
    <w:p w14:paraId="5A46CC14" w14:textId="690FFA46" w:rsidR="001E1AA7" w:rsidRPr="0048605C" w:rsidRDefault="00622342" w:rsidP="00B53209">
      <w:pPr>
        <w:rPr>
          <w:u w:val="single"/>
        </w:rPr>
      </w:pPr>
      <w:r>
        <w:rPr>
          <w:noProof/>
        </w:rPr>
        <w:drawing>
          <wp:inline distT="0" distB="0" distL="0" distR="0" wp14:anchorId="75C26680" wp14:editId="3DE33D74">
            <wp:extent cx="5748655" cy="1077595"/>
            <wp:effectExtent l="0" t="0" r="0" b="0"/>
            <wp:docPr id="3" name="Image 3" descr="Systeme:Users:huet:TEXT:CdF_2018:figures:phr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e:Users:huet:TEXT:CdF_2018:figures:phras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8655" cy="1077595"/>
                    </a:xfrm>
                    <a:prstGeom prst="rect">
                      <a:avLst/>
                    </a:prstGeom>
                    <a:noFill/>
                    <a:ln>
                      <a:noFill/>
                    </a:ln>
                  </pic:spPr>
                </pic:pic>
              </a:graphicData>
            </a:graphic>
          </wp:inline>
        </w:drawing>
      </w:r>
    </w:p>
    <w:p w14:paraId="6A715645" w14:textId="7FD0889E" w:rsidR="00B53209" w:rsidRDefault="00891310" w:rsidP="0048605C">
      <w:pPr>
        <w:jc w:val="center"/>
      </w:pPr>
      <w:r>
        <w:t>Fig.</w:t>
      </w:r>
      <w:r w:rsidR="003530AB">
        <w:t xml:space="preserve"> 1</w:t>
      </w:r>
    </w:p>
    <w:p w14:paraId="7F34CB17" w14:textId="77777777" w:rsidR="0048605C" w:rsidRDefault="0048605C" w:rsidP="00B53209"/>
    <w:p w14:paraId="5A639624" w14:textId="77777777" w:rsidR="00634EEE" w:rsidRDefault="00634EEE" w:rsidP="00B53209"/>
    <w:p w14:paraId="220B64E1" w14:textId="38123B62" w:rsidR="00B53209" w:rsidRDefault="00B53209" w:rsidP="00634EEE">
      <w:pPr>
        <w:jc w:val="both"/>
      </w:pPr>
      <w:r>
        <w:t xml:space="preserve">Chaque segment </w:t>
      </w:r>
      <w:r w:rsidR="00D14613">
        <w:t>porte un lien hypertexte local</w:t>
      </w:r>
      <w:r>
        <w:t>, menant à son analyse morphologique sous forme</w:t>
      </w:r>
      <w:r w:rsidR="0048605C">
        <w:t xml:space="preserve"> </w:t>
      </w:r>
      <w:r w:rsidR="00634EEE">
        <w:t xml:space="preserve">d'un </w:t>
      </w:r>
      <w:r w:rsidR="00D14613">
        <w:t>lemme se référant</w:t>
      </w:r>
      <w:r>
        <w:t xml:space="preserve"> au lexique. Par exemple, en cliquant sur le segment rouge</w:t>
      </w:r>
      <w:r w:rsidR="00634EEE">
        <w:t xml:space="preserve"> </w:t>
      </w:r>
      <w:proofErr w:type="spellStart"/>
      <w:r w:rsidR="0048605C" w:rsidRPr="0048605C">
        <w:rPr>
          <w:i/>
        </w:rPr>
        <w:t>śobhate</w:t>
      </w:r>
      <w:proofErr w:type="spellEnd"/>
      <w:r w:rsidR="0048605C">
        <w:t xml:space="preserve"> on obtient </w:t>
      </w:r>
      <w:r w:rsidR="00A175D6">
        <w:t xml:space="preserve">le lemme </w:t>
      </w:r>
      <w:r w:rsidR="0048605C">
        <w:t xml:space="preserve">: </w:t>
      </w:r>
      <w:r w:rsidR="00062549" w:rsidRPr="00634EEE">
        <w:t>[ śubh</w:t>
      </w:r>
      <w:r w:rsidR="00062549" w:rsidRPr="00634EEE">
        <w:rPr>
          <w:vertAlign w:val="subscript"/>
        </w:rPr>
        <w:t>1</w:t>
      </w:r>
      <w:r w:rsidR="00062549">
        <w:t xml:space="preserve"> </w:t>
      </w:r>
      <w:r w:rsidR="00062549" w:rsidRPr="00634EEE">
        <w:t>]</w:t>
      </w:r>
      <w:r w:rsidRPr="00634EEE">
        <w:t xml:space="preserve">{ </w:t>
      </w:r>
      <w:proofErr w:type="spellStart"/>
      <w:r w:rsidRPr="00634EEE">
        <w:t>pr</w:t>
      </w:r>
      <w:proofErr w:type="spellEnd"/>
      <w:r w:rsidRPr="00634EEE">
        <w:t xml:space="preserve">. </w:t>
      </w:r>
      <w:r w:rsidR="00967DEE">
        <w:t>[</w:t>
      </w:r>
      <w:r w:rsidR="0048605C" w:rsidRPr="00634EEE">
        <w:t xml:space="preserve">1] md. </w:t>
      </w:r>
      <w:proofErr w:type="spellStart"/>
      <w:r w:rsidR="0048605C" w:rsidRPr="00634EEE">
        <w:t>sg</w:t>
      </w:r>
      <w:proofErr w:type="spellEnd"/>
      <w:r w:rsidR="0048605C" w:rsidRPr="00634EEE">
        <w:t xml:space="preserve">. </w:t>
      </w:r>
      <w:proofErr w:type="gramStart"/>
      <w:r w:rsidR="0048605C" w:rsidRPr="00634EEE">
        <w:t>3</w:t>
      </w:r>
      <w:r w:rsidR="00062549">
        <w:t xml:space="preserve"> </w:t>
      </w:r>
      <w:r w:rsidR="00062549" w:rsidRPr="00634EEE">
        <w:t>}</w:t>
      </w:r>
      <w:proofErr w:type="gramEnd"/>
      <w:r w:rsidR="0048605C" w:rsidRPr="00634EEE">
        <w:t xml:space="preserve"> </w:t>
      </w:r>
      <w:r w:rsidR="0048605C">
        <w:t xml:space="preserve">où la racine </w:t>
      </w:r>
      <w:r w:rsidRPr="0048605C">
        <w:rPr>
          <w:i/>
        </w:rPr>
        <w:t>śub</w:t>
      </w:r>
      <w:r w:rsidR="0048605C" w:rsidRPr="0048605C">
        <w:rPr>
          <w:i/>
        </w:rPr>
        <w:t>h</w:t>
      </w:r>
      <w:r w:rsidR="0048605C" w:rsidRPr="0048605C">
        <w:rPr>
          <w:i/>
          <w:vertAlign w:val="subscript"/>
        </w:rPr>
        <w:t>1</w:t>
      </w:r>
      <w:r w:rsidRPr="0048605C">
        <w:rPr>
          <w:i/>
        </w:rPr>
        <w:t xml:space="preserve"> </w:t>
      </w:r>
      <w:r>
        <w:t xml:space="preserve">réfère au </w:t>
      </w:r>
      <w:r>
        <w:lastRenderedPageBreak/>
        <w:t>lexique, dan</w:t>
      </w:r>
      <w:r w:rsidR="00634EEE">
        <w:t>s le sens de ‘briller’</w:t>
      </w:r>
      <w:r>
        <w:t xml:space="preserve">. Là, on </w:t>
      </w:r>
      <w:r w:rsidR="00967DEE">
        <w:t xml:space="preserve">peut </w:t>
      </w:r>
      <w:r>
        <w:t>vérifie</w:t>
      </w:r>
      <w:r w:rsidR="00967DEE">
        <w:t>r</w:t>
      </w:r>
      <w:r>
        <w:t xml:space="preserve"> </w:t>
      </w:r>
      <w:r w:rsidR="00634EEE">
        <w:t>que l'indicateur de classe (</w:t>
      </w:r>
      <w:proofErr w:type="spellStart"/>
      <w:r w:rsidRPr="00634EEE">
        <w:rPr>
          <w:i/>
        </w:rPr>
        <w:t>gaṇ</w:t>
      </w:r>
      <w:r w:rsidR="00634EEE" w:rsidRPr="00634EEE">
        <w:rPr>
          <w:i/>
        </w:rPr>
        <w:t>a</w:t>
      </w:r>
      <w:proofErr w:type="spellEnd"/>
      <w:r w:rsidR="00634EEE">
        <w:t xml:space="preserve">) </w:t>
      </w:r>
      <w:r w:rsidR="00967DEE">
        <w:t>[</w:t>
      </w:r>
      <w:r w:rsidR="00967DEE" w:rsidRPr="00634EEE">
        <w:t xml:space="preserve">1] </w:t>
      </w:r>
      <w:r>
        <w:t>pointe</w:t>
      </w:r>
      <w:r w:rsidR="00634EEE">
        <w:t xml:space="preserve"> sur la table des </w:t>
      </w:r>
      <w:r>
        <w:t>conjugaisons de ce verbe, où on trouve bien</w:t>
      </w:r>
      <w:r w:rsidR="00634EEE">
        <w:t xml:space="preserve"> la forme </w:t>
      </w:r>
      <w:proofErr w:type="spellStart"/>
      <w:r w:rsidR="00634EEE" w:rsidRPr="00634EEE">
        <w:rPr>
          <w:i/>
        </w:rPr>
        <w:t>śobhate</w:t>
      </w:r>
      <w:proofErr w:type="spellEnd"/>
      <w:r w:rsidR="00634EEE">
        <w:t xml:space="preserve"> au présent en</w:t>
      </w:r>
      <w:r>
        <w:t xml:space="preserve"> voix moyenne à la 3</w:t>
      </w:r>
      <w:r w:rsidRPr="00967DEE">
        <w:rPr>
          <w:vertAlign w:val="superscript"/>
        </w:rPr>
        <w:t>ème</w:t>
      </w:r>
      <w:r w:rsidR="00967DEE">
        <w:t xml:space="preserve"> </w:t>
      </w:r>
      <w:r>
        <w:t xml:space="preserve"> personne du singulier.</w:t>
      </w:r>
      <w:r w:rsidR="00634EEE">
        <w:t xml:space="preserve"> </w:t>
      </w:r>
      <w:r>
        <w:t xml:space="preserve">L'examen des autres segments nous suggère le sens </w:t>
      </w:r>
      <w:r w:rsidR="00634EEE">
        <w:t>« </w:t>
      </w:r>
      <w:r>
        <w:t>L'imbécile n</w:t>
      </w:r>
      <w:r w:rsidR="00622342">
        <w:t>e brille que tant qu'il se tait</w:t>
      </w:r>
      <w:r w:rsidR="00634EEE">
        <w:t> »</w:t>
      </w:r>
      <w:r>
        <w:t>.</w:t>
      </w:r>
    </w:p>
    <w:p w14:paraId="2A29E31B" w14:textId="77777777" w:rsidR="00B53209" w:rsidRDefault="00B53209" w:rsidP="00B53209"/>
    <w:p w14:paraId="2CA9EE9A" w14:textId="1DB528E0" w:rsidR="00B53209" w:rsidRDefault="00B53209" w:rsidP="00206C08">
      <w:pPr>
        <w:jc w:val="both"/>
      </w:pPr>
      <w:r>
        <w:t>Mais un mystère d</w:t>
      </w:r>
      <w:r w:rsidR="00634EEE">
        <w:t>emeure</w:t>
      </w:r>
      <w:r w:rsidR="00967DEE">
        <w:t xml:space="preserve"> </w:t>
      </w:r>
      <w:r w:rsidR="00634EEE">
        <w:t xml:space="preserve">: comment le tronçon </w:t>
      </w:r>
      <w:proofErr w:type="spellStart"/>
      <w:r w:rsidR="00634EEE" w:rsidRPr="00634EEE">
        <w:rPr>
          <w:i/>
        </w:rPr>
        <w:t>tāvacchobhate</w:t>
      </w:r>
      <w:proofErr w:type="spellEnd"/>
      <w:r>
        <w:t xml:space="preserve"> </w:t>
      </w:r>
      <w:proofErr w:type="spellStart"/>
      <w:r>
        <w:t>a-t-il</w:t>
      </w:r>
      <w:proofErr w:type="spellEnd"/>
      <w:r w:rsidR="00206C08">
        <w:t xml:space="preserve"> </w:t>
      </w:r>
      <w:r w:rsidR="00634EEE">
        <w:t xml:space="preserve">été segmenté en </w:t>
      </w:r>
      <w:proofErr w:type="spellStart"/>
      <w:r w:rsidR="00634EEE" w:rsidRPr="00634EEE">
        <w:rPr>
          <w:i/>
        </w:rPr>
        <w:t>t</w:t>
      </w:r>
      <w:r w:rsidR="00206C08" w:rsidRPr="00634EEE">
        <w:rPr>
          <w:i/>
        </w:rPr>
        <w:t>ā</w:t>
      </w:r>
      <w:r w:rsidR="00634EEE" w:rsidRPr="00634EEE">
        <w:rPr>
          <w:i/>
        </w:rPr>
        <w:t>vat</w:t>
      </w:r>
      <w:proofErr w:type="spellEnd"/>
      <w:r w:rsidR="00206C08">
        <w:t xml:space="preserve"> et </w:t>
      </w:r>
      <w:proofErr w:type="spellStart"/>
      <w:r w:rsidR="00206C08" w:rsidRPr="00206C08">
        <w:rPr>
          <w:i/>
        </w:rPr>
        <w:t>śobhate</w:t>
      </w:r>
      <w:proofErr w:type="spellEnd"/>
      <w:r w:rsidR="00206C08">
        <w:t xml:space="preserve"> </w:t>
      </w:r>
      <w:r>
        <w:t xml:space="preserve">? Examinons plus en détail ce processus en mode </w:t>
      </w:r>
      <w:proofErr w:type="spellStart"/>
      <w:r w:rsidRPr="00814838">
        <w:rPr>
          <w:u w:val="single"/>
        </w:rPr>
        <w:t>Tagging</w:t>
      </w:r>
      <w:proofErr w:type="spellEnd"/>
      <w:r>
        <w:t>. La segmentation</w:t>
      </w:r>
      <w:r w:rsidR="00206C08">
        <w:t xml:space="preserve"> </w:t>
      </w:r>
      <w:r>
        <w:t xml:space="preserve">de </w:t>
      </w:r>
      <w:proofErr w:type="spellStart"/>
      <w:r w:rsidR="00634EEE" w:rsidRPr="00634EEE">
        <w:rPr>
          <w:i/>
        </w:rPr>
        <w:t>tāvacchobhate</w:t>
      </w:r>
      <w:proofErr w:type="spellEnd"/>
      <w:r w:rsidR="00634EEE">
        <w:t xml:space="preserve"> </w:t>
      </w:r>
      <w:r w:rsidR="002751B1">
        <w:t>produit</w:t>
      </w:r>
      <w:r>
        <w:t xml:space="preserve"> en première solution ces deux segments,</w:t>
      </w:r>
      <w:r w:rsidR="00206C08">
        <w:t xml:space="preserve"> avec l'indication &lt;t | ś </w:t>
      </w:r>
      <w:r w:rsidR="00622342">
        <w:sym w:font="Symbol" w:char="F0DE"/>
      </w:r>
      <w:r w:rsidR="00206C08">
        <w:t xml:space="preserve"> </w:t>
      </w:r>
      <w:proofErr w:type="spellStart"/>
      <w:r w:rsidR="00206C08">
        <w:t>cch</w:t>
      </w:r>
      <w:proofErr w:type="spellEnd"/>
      <w:r w:rsidR="00206C08">
        <w:t xml:space="preserve">&gt; </w:t>
      </w:r>
      <w:r>
        <w:t>qui donne la</w:t>
      </w:r>
      <w:r w:rsidR="00206C08">
        <w:t xml:space="preserve"> </w:t>
      </w:r>
      <w:r>
        <w:t xml:space="preserve">règle de </w:t>
      </w:r>
      <w:proofErr w:type="spellStart"/>
      <w:r w:rsidRPr="00206C08">
        <w:rPr>
          <w:i/>
        </w:rPr>
        <w:t>sandhi</w:t>
      </w:r>
      <w:proofErr w:type="spellEnd"/>
      <w:r w:rsidR="00967DEE">
        <w:t xml:space="preserve"> à appliquer.</w:t>
      </w:r>
    </w:p>
    <w:p w14:paraId="5C554647" w14:textId="77777777" w:rsidR="00622342" w:rsidRPr="00622342" w:rsidRDefault="00622342" w:rsidP="00206C08">
      <w:pPr>
        <w:jc w:val="both"/>
      </w:pPr>
    </w:p>
    <w:p w14:paraId="35920246" w14:textId="0B448EED" w:rsidR="00B53209" w:rsidRPr="00622342" w:rsidRDefault="00B53209" w:rsidP="00206C08">
      <w:pPr>
        <w:jc w:val="both"/>
      </w:pPr>
      <w:r>
        <w:t>On peut vérifier qu</w:t>
      </w:r>
      <w:r w:rsidR="00FD5276">
        <w:t>e cette règle (en rouge sur la f</w:t>
      </w:r>
      <w:r>
        <w:t xml:space="preserve">igure </w:t>
      </w:r>
      <w:r w:rsidR="00891310">
        <w:t>Fig.</w:t>
      </w:r>
      <w:r w:rsidR="00831014">
        <w:t xml:space="preserve"> </w:t>
      </w:r>
      <w:r w:rsidR="003530AB">
        <w:t>2</w:t>
      </w:r>
      <w:r>
        <w:t xml:space="preserve"> extrait</w:t>
      </w:r>
      <w:r w:rsidR="00967DEE">
        <w:t>e</w:t>
      </w:r>
      <w:r w:rsidR="00206C08">
        <w:t xml:space="preserve"> </w:t>
      </w:r>
      <w:r>
        <w:t xml:space="preserve">du programme </w:t>
      </w:r>
      <w:r w:rsidR="00206C08">
        <w:t xml:space="preserve">source </w:t>
      </w:r>
      <w:proofErr w:type="spellStart"/>
      <w:r>
        <w:t>Ocaml</w:t>
      </w:r>
      <w:proofErr w:type="spellEnd"/>
      <w:r>
        <w:t xml:space="preserve"> de compilation du </w:t>
      </w:r>
      <w:proofErr w:type="spellStart"/>
      <w:r w:rsidRPr="00206C08">
        <w:rPr>
          <w:i/>
        </w:rPr>
        <w:t>sandhi</w:t>
      </w:r>
      <w:proofErr w:type="spellEnd"/>
      <w:r>
        <w:t>), est justifiée par une</w:t>
      </w:r>
      <w:r w:rsidR="00206C08">
        <w:t xml:space="preserve"> </w:t>
      </w:r>
      <w:r>
        <w:t xml:space="preserve">suite de </w:t>
      </w:r>
      <w:proofErr w:type="spellStart"/>
      <w:r w:rsidRPr="00891310">
        <w:rPr>
          <w:i/>
        </w:rPr>
        <w:t>sūtras</w:t>
      </w:r>
      <w:proofErr w:type="spellEnd"/>
      <w:r>
        <w:t xml:space="preserve"> de la grammaire de </w:t>
      </w:r>
      <w:proofErr w:type="spellStart"/>
      <w:r>
        <w:t>Pāṇini</w:t>
      </w:r>
      <w:proofErr w:type="spellEnd"/>
      <w:r>
        <w:t xml:space="preserve">. Elle postule que la </w:t>
      </w:r>
      <w:r w:rsidR="00634EEE">
        <w:t xml:space="preserve">finale </w:t>
      </w:r>
      <w:r w:rsidR="00634EEE" w:rsidRPr="00634EEE">
        <w:rPr>
          <w:i/>
        </w:rPr>
        <w:t>t</w:t>
      </w:r>
      <w:r>
        <w:t xml:space="preserve"> se lie avec l'initiale </w:t>
      </w:r>
      <w:r w:rsidR="00634EEE" w:rsidRPr="00634EEE">
        <w:rPr>
          <w:i/>
        </w:rPr>
        <w:t>ś</w:t>
      </w:r>
      <w:r w:rsidR="00634EEE">
        <w:t xml:space="preserve"> </w:t>
      </w:r>
      <w:r w:rsidR="002B02FC">
        <w:t xml:space="preserve">(notée </w:t>
      </w:r>
      <w:r w:rsidR="002B02FC" w:rsidRPr="002B02FC">
        <w:rPr>
          <w:i/>
        </w:rPr>
        <w:t>z</w:t>
      </w:r>
      <w:r w:rsidR="002B02FC">
        <w:t xml:space="preserve"> dans le code) </w:t>
      </w:r>
      <w:r w:rsidR="00634EEE">
        <w:t xml:space="preserve">pour produire </w:t>
      </w:r>
      <w:proofErr w:type="spellStart"/>
      <w:r w:rsidR="00634EEE" w:rsidRPr="00634EEE">
        <w:rPr>
          <w:i/>
        </w:rPr>
        <w:t>cch</w:t>
      </w:r>
      <w:proofErr w:type="spellEnd"/>
      <w:r>
        <w:t>.</w:t>
      </w:r>
    </w:p>
    <w:p w14:paraId="4A212A8E" w14:textId="77777777" w:rsidR="00BE3842" w:rsidRDefault="00BE3842" w:rsidP="00206C08">
      <w:pPr>
        <w:jc w:val="both"/>
      </w:pPr>
    </w:p>
    <w:p w14:paraId="3D6DFDCA" w14:textId="364E7A7D" w:rsidR="00B53209" w:rsidRDefault="00206C08" w:rsidP="00206C08">
      <w:pPr>
        <w:jc w:val="both"/>
      </w:pPr>
      <w:r>
        <w:rPr>
          <w:noProof/>
        </w:rPr>
        <w:drawing>
          <wp:inline distT="0" distB="0" distL="0" distR="0" wp14:anchorId="228E1861" wp14:editId="70382E20">
            <wp:extent cx="5748655" cy="2951480"/>
            <wp:effectExtent l="0" t="0" r="0" b="0"/>
            <wp:docPr id="4" name="Image 4" descr="Systeme:Users:huet:TEXT:CdF_2018:figures:compile_sand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e:Users:huet:TEXT:CdF_2018:figures:compile_sandh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655" cy="2951480"/>
                    </a:xfrm>
                    <a:prstGeom prst="rect">
                      <a:avLst/>
                    </a:prstGeom>
                    <a:noFill/>
                    <a:ln>
                      <a:noFill/>
                    </a:ln>
                  </pic:spPr>
                </pic:pic>
              </a:graphicData>
            </a:graphic>
          </wp:inline>
        </w:drawing>
      </w:r>
    </w:p>
    <w:p w14:paraId="500BBB8B" w14:textId="77777777" w:rsidR="00CC5432" w:rsidRDefault="00CC5432" w:rsidP="00206C08">
      <w:pPr>
        <w:jc w:val="both"/>
      </w:pPr>
    </w:p>
    <w:p w14:paraId="0C797563" w14:textId="0CB0C41C" w:rsidR="00B53209" w:rsidRDefault="00891310" w:rsidP="00206C08">
      <w:pPr>
        <w:jc w:val="center"/>
      </w:pPr>
      <w:r>
        <w:t>Fig.</w:t>
      </w:r>
      <w:r w:rsidR="003530AB">
        <w:t xml:space="preserve"> 2</w:t>
      </w:r>
      <w:r>
        <w:t xml:space="preserve"> Source du transducteur, renseigné par les </w:t>
      </w:r>
      <w:proofErr w:type="spellStart"/>
      <w:r w:rsidRPr="00891310">
        <w:rPr>
          <w:i/>
        </w:rPr>
        <w:t>sūtras</w:t>
      </w:r>
      <w:proofErr w:type="spellEnd"/>
    </w:p>
    <w:p w14:paraId="7BBDCE12" w14:textId="77777777" w:rsidR="00206C08" w:rsidRDefault="00206C08" w:rsidP="00B53209"/>
    <w:p w14:paraId="0C9FF635" w14:textId="7DFA0EC6" w:rsidR="00B53209" w:rsidRDefault="00B53209" w:rsidP="00206C08">
      <w:pPr>
        <w:jc w:val="both"/>
      </w:pPr>
      <w:r>
        <w:t xml:space="preserve">On remarquera </w:t>
      </w:r>
      <w:r w:rsidR="002B02FC">
        <w:t xml:space="preserve">à sa suite </w:t>
      </w:r>
      <w:r>
        <w:t xml:space="preserve">la règle optionnelle permettant le remplacement par </w:t>
      </w:r>
      <w:proofErr w:type="spellStart"/>
      <w:r w:rsidR="00634EEE" w:rsidRPr="00634EEE">
        <w:rPr>
          <w:i/>
        </w:rPr>
        <w:t>cś</w:t>
      </w:r>
      <w:proofErr w:type="spellEnd"/>
      <w:r>
        <w:t>.</w:t>
      </w:r>
      <w:r w:rsidR="00206C08">
        <w:t xml:space="preserve"> </w:t>
      </w:r>
      <w:r>
        <w:t xml:space="preserve">Elle permet par exemple de remplacer l'entrée par </w:t>
      </w:r>
      <w:proofErr w:type="spellStart"/>
      <w:r w:rsidR="00634EEE" w:rsidRPr="00634EEE">
        <w:rPr>
          <w:i/>
        </w:rPr>
        <w:t>tā</w:t>
      </w:r>
      <w:r w:rsidR="00634EEE">
        <w:rPr>
          <w:i/>
        </w:rPr>
        <w:t>va</w:t>
      </w:r>
      <w:r w:rsidRPr="00634EEE">
        <w:rPr>
          <w:i/>
        </w:rPr>
        <w:t>cśobhate</w:t>
      </w:r>
      <w:proofErr w:type="spellEnd"/>
      <w:r>
        <w:t>,</w:t>
      </w:r>
      <w:r w:rsidR="00206C08">
        <w:t xml:space="preserve"> </w:t>
      </w:r>
      <w:r>
        <w:t xml:space="preserve">et </w:t>
      </w:r>
      <w:r w:rsidR="00206C08">
        <w:t xml:space="preserve">d'obtenir la même analyse. Ceci </w:t>
      </w:r>
      <w:r>
        <w:t xml:space="preserve">montre que la grammaire de </w:t>
      </w:r>
      <w:proofErr w:type="spellStart"/>
      <w:r>
        <w:t>Pāṇini</w:t>
      </w:r>
      <w:proofErr w:type="spellEnd"/>
      <w:r>
        <w:t>,</w:t>
      </w:r>
      <w:r w:rsidR="00206C08">
        <w:t xml:space="preserve"> </w:t>
      </w:r>
      <w:r>
        <w:t>bien que normative, tolère des différences de prononciation régionales.</w:t>
      </w:r>
    </w:p>
    <w:p w14:paraId="6FB50726" w14:textId="77777777" w:rsidR="00B53209" w:rsidRDefault="00B53209" w:rsidP="00206C08">
      <w:pPr>
        <w:jc w:val="both"/>
      </w:pPr>
    </w:p>
    <w:p w14:paraId="3EE88BCF" w14:textId="77BE8ACB" w:rsidR="00B53209" w:rsidRDefault="00B53209" w:rsidP="00206C08">
      <w:pPr>
        <w:jc w:val="both"/>
      </w:pPr>
      <w:r>
        <w:t xml:space="preserve">Le </w:t>
      </w:r>
      <w:proofErr w:type="spellStart"/>
      <w:r>
        <w:t>segmenteur</w:t>
      </w:r>
      <w:proofErr w:type="spellEnd"/>
      <w:r>
        <w:t xml:space="preserve"> est piloté par un transducteur, dont le graphe de</w:t>
      </w:r>
      <w:r w:rsidR="00206C08">
        <w:t xml:space="preserve"> </w:t>
      </w:r>
      <w:r>
        <w:t>transitions est construit à partir du lexique des formes fléchies,</w:t>
      </w:r>
      <w:r w:rsidR="00206C08">
        <w:t xml:space="preserve"> </w:t>
      </w:r>
      <w:r>
        <w:t>décoré par des transitions non-déterministes aux points de choix où le</w:t>
      </w:r>
      <w:r w:rsidR="00206C08">
        <w:t xml:space="preserve"> </w:t>
      </w:r>
      <w:proofErr w:type="spellStart"/>
      <w:r w:rsidRPr="00206C08">
        <w:rPr>
          <w:i/>
        </w:rPr>
        <w:t>sandhi</w:t>
      </w:r>
      <w:proofErr w:type="spellEnd"/>
      <w:r>
        <w:t xml:space="preserve"> peut s'appliquer. Cette</w:t>
      </w:r>
      <w:r w:rsidR="00967DEE">
        <w:t xml:space="preserve"> technologie, et sa complétude, </w:t>
      </w:r>
      <w:r w:rsidR="00C1229F">
        <w:t>sont</w:t>
      </w:r>
      <w:r w:rsidR="00206C08">
        <w:t xml:space="preserve"> </w:t>
      </w:r>
      <w:r>
        <w:t>expliquée</w:t>
      </w:r>
      <w:r w:rsidR="00C1229F">
        <w:t>s</w:t>
      </w:r>
      <w:r>
        <w:t xml:space="preserve"> dans [Huet_2005].</w:t>
      </w:r>
    </w:p>
    <w:p w14:paraId="7A485CFC" w14:textId="77777777" w:rsidR="00B53209" w:rsidRDefault="00B53209" w:rsidP="00B53209"/>
    <w:p w14:paraId="4776817C" w14:textId="77777777" w:rsidR="0039450D" w:rsidRDefault="0039450D" w:rsidP="00B53209"/>
    <w:p w14:paraId="4524391D" w14:textId="69848CF2" w:rsidR="00B53209" w:rsidRPr="00206C08" w:rsidRDefault="00206C08" w:rsidP="00B53209">
      <w:pPr>
        <w:rPr>
          <w:b/>
        </w:rPr>
      </w:pPr>
      <w:proofErr w:type="spellStart"/>
      <w:r w:rsidRPr="00206C08">
        <w:rPr>
          <w:b/>
        </w:rPr>
        <w:t>Eilenberg</w:t>
      </w:r>
      <w:proofErr w:type="spellEnd"/>
      <w:r w:rsidRPr="00206C08">
        <w:rPr>
          <w:b/>
        </w:rPr>
        <w:t xml:space="preserve"> entre en scène</w:t>
      </w:r>
    </w:p>
    <w:p w14:paraId="19AFFA42" w14:textId="77777777" w:rsidR="00B53209" w:rsidRDefault="00B53209" w:rsidP="00B53209"/>
    <w:p w14:paraId="015BD510" w14:textId="5840C29A" w:rsidR="00B53209" w:rsidRDefault="00206C08" w:rsidP="00206C08">
      <w:pPr>
        <w:jc w:val="both"/>
      </w:pPr>
      <w:r>
        <w:t xml:space="preserve">Samuel </w:t>
      </w:r>
      <w:proofErr w:type="spellStart"/>
      <w:r>
        <w:t>Eilenberg</w:t>
      </w:r>
      <w:proofErr w:type="spellEnd"/>
      <w:r>
        <w:t xml:space="preserve"> (1913-</w:t>
      </w:r>
      <w:r w:rsidR="00B53209">
        <w:t xml:space="preserve">1998) était un </w:t>
      </w:r>
      <w:r w:rsidR="0039450D">
        <w:t xml:space="preserve">mathématicien </w:t>
      </w:r>
      <w:r w:rsidR="00B53209">
        <w:t>américain d'origine polonaise,</w:t>
      </w:r>
      <w:r>
        <w:t xml:space="preserve"> qui fonda la théorie des catégories avec</w:t>
      </w:r>
      <w:r w:rsidR="00B53209">
        <w:t xml:space="preserve"> </w:t>
      </w:r>
      <w:r w:rsidR="00967DEE">
        <w:t xml:space="preserve">Saunders </w:t>
      </w:r>
      <w:r w:rsidR="00B53209">
        <w:t xml:space="preserve">Mac Lane. Il était membre du groupe </w:t>
      </w:r>
      <w:r w:rsidR="00B53209">
        <w:lastRenderedPageBreak/>
        <w:t>Bourbaki, et avec Henri Cartan écrivit en</w:t>
      </w:r>
      <w:r>
        <w:t xml:space="preserve"> </w:t>
      </w:r>
      <w:r w:rsidR="00B53209">
        <w:t xml:space="preserve">1956 l'ouvrage </w:t>
      </w:r>
      <w:r w:rsidR="00967DEE">
        <w:t>‘</w:t>
      </w:r>
      <w:proofErr w:type="spellStart"/>
      <w:r w:rsidR="00B53209" w:rsidRPr="00206C08">
        <w:rPr>
          <w:u w:val="single"/>
        </w:rPr>
        <w:t>Homological</w:t>
      </w:r>
      <w:proofErr w:type="spellEnd"/>
      <w:r w:rsidR="00B53209" w:rsidRPr="00206C08">
        <w:rPr>
          <w:u w:val="single"/>
        </w:rPr>
        <w:t xml:space="preserve"> </w:t>
      </w:r>
      <w:proofErr w:type="spellStart"/>
      <w:r w:rsidR="00B53209" w:rsidRPr="00206C08">
        <w:rPr>
          <w:u w:val="single"/>
        </w:rPr>
        <w:t>Algebra</w:t>
      </w:r>
      <w:proofErr w:type="spellEnd"/>
      <w:r w:rsidR="00967DEE">
        <w:rPr>
          <w:u w:val="single"/>
        </w:rPr>
        <w:t>’</w:t>
      </w:r>
      <w:r w:rsidR="00B53209">
        <w:t xml:space="preserve">, devenu un classique. </w:t>
      </w:r>
    </w:p>
    <w:p w14:paraId="3B09854E" w14:textId="77777777" w:rsidR="00B53209" w:rsidRDefault="00B53209" w:rsidP="00206C08">
      <w:pPr>
        <w:jc w:val="both"/>
      </w:pPr>
    </w:p>
    <w:p w14:paraId="2B459853" w14:textId="49EDE50D" w:rsidR="00B53209" w:rsidRDefault="00B53209" w:rsidP="00206C08">
      <w:pPr>
        <w:jc w:val="both"/>
      </w:pPr>
      <w:r>
        <w:t xml:space="preserve">Dans les années 1970 il collabora avec Marcel-Paul </w:t>
      </w:r>
      <w:proofErr w:type="spellStart"/>
      <w:r>
        <w:t>Schützenberger</w:t>
      </w:r>
      <w:proofErr w:type="spellEnd"/>
      <w:r>
        <w:t xml:space="preserve"> </w:t>
      </w:r>
      <w:r w:rsidR="00206C08">
        <w:t xml:space="preserve"> </w:t>
      </w:r>
      <w:r>
        <w:t>dans le domaine de la théorie des langages et automates.</w:t>
      </w:r>
      <w:r w:rsidR="00206C08">
        <w:t xml:space="preserve"> </w:t>
      </w:r>
      <w:r>
        <w:t>On</w:t>
      </w:r>
      <w:r w:rsidR="00206C08">
        <w:t xml:space="preserve"> lui doit le traité magistral ‘</w:t>
      </w:r>
      <w:proofErr w:type="spellStart"/>
      <w:r>
        <w:t>Aut</w:t>
      </w:r>
      <w:r w:rsidR="00206C08">
        <w:t>omata</w:t>
      </w:r>
      <w:proofErr w:type="spellEnd"/>
      <w:r w:rsidR="00206C08">
        <w:t xml:space="preserve">, </w:t>
      </w:r>
      <w:proofErr w:type="spellStart"/>
      <w:r w:rsidR="00206C08">
        <w:t>Languages</w:t>
      </w:r>
      <w:proofErr w:type="spellEnd"/>
      <w:r w:rsidR="00206C08">
        <w:t xml:space="preserve"> and Machines’, </w:t>
      </w:r>
      <w:r>
        <w:t>dont le Volume A parut en 1974 and le Volume B en 1976. Il décéda</w:t>
      </w:r>
      <w:r w:rsidR="00206C08">
        <w:t xml:space="preserve"> </w:t>
      </w:r>
      <w:r>
        <w:t>avant de compléter les volumes C and D, et les Volumes A and B ne furent jamais réimprimés, ce qui fait que ce travail est largement ignoré.</w:t>
      </w:r>
      <w:r w:rsidR="00FD5276">
        <w:t xml:space="preserve"> Dans le volume A, il donna une</w:t>
      </w:r>
      <w:r>
        <w:t xml:space="preserve"> définition de </w:t>
      </w:r>
      <w:r w:rsidRPr="00FD5276">
        <w:rPr>
          <w:u w:val="single"/>
        </w:rPr>
        <w:t>X-machine</w:t>
      </w:r>
      <w:r w:rsidR="00FD5276">
        <w:t>, d</w:t>
      </w:r>
      <w:r>
        <w:t>ont l'étude</w:t>
      </w:r>
      <w:r w:rsidR="00FD5276">
        <w:t xml:space="preserve"> </w:t>
      </w:r>
      <w:r>
        <w:t>était prévue dans les d</w:t>
      </w:r>
      <w:r w:rsidR="00CC5432">
        <w:t>erniers volumes [Eilenberg_1974]</w:t>
      </w:r>
      <w:r>
        <w:t>.</w:t>
      </w:r>
      <w:r w:rsidR="00FD5276">
        <w:t xml:space="preserve"> </w:t>
      </w:r>
      <w:r>
        <w:t xml:space="preserve">Cette notion importante est maintenant appelée en son honneur </w:t>
      </w:r>
      <w:r w:rsidRPr="00FD5276">
        <w:rPr>
          <w:u w:val="single"/>
        </w:rPr>
        <w:t>machine d'</w:t>
      </w:r>
      <w:proofErr w:type="spellStart"/>
      <w:r w:rsidRPr="00FD5276">
        <w:rPr>
          <w:u w:val="single"/>
        </w:rPr>
        <w:t>Eile</w:t>
      </w:r>
      <w:r w:rsidR="00FD5276" w:rsidRPr="00FD5276">
        <w:rPr>
          <w:u w:val="single"/>
        </w:rPr>
        <w:t>n</w:t>
      </w:r>
      <w:r w:rsidRPr="00FD5276">
        <w:rPr>
          <w:u w:val="single"/>
        </w:rPr>
        <w:t>berg</w:t>
      </w:r>
      <w:proofErr w:type="spellEnd"/>
      <w:r>
        <w:t>. Ces machines sont des modèles mathématiques généraux</w:t>
      </w:r>
      <w:r w:rsidR="00FD5276">
        <w:t xml:space="preserve"> </w:t>
      </w:r>
      <w:r>
        <w:t>de programmation relationnelle. Elles généralisent la notion d'automate fini</w:t>
      </w:r>
      <w:r w:rsidR="00FD5276">
        <w:t xml:space="preserve"> </w:t>
      </w:r>
      <w:r w:rsidR="00CC5432">
        <w:t>non-dé</w:t>
      </w:r>
      <w:r>
        <w:t>t</w:t>
      </w:r>
      <w:r w:rsidR="00CC5432">
        <w:t>erminist</w:t>
      </w:r>
      <w:r>
        <w:t>e, qui est utilisée pour rendre compte de leur contrôle</w:t>
      </w:r>
      <w:r w:rsidR="002751B1">
        <w:t>,</w:t>
      </w:r>
      <w:bookmarkStart w:id="2" w:name="_GoBack"/>
      <w:bookmarkEnd w:id="2"/>
      <w:r w:rsidR="00FD5276">
        <w:t xml:space="preserve"> </w:t>
      </w:r>
      <w:r>
        <w:t>par un graphe fini de transitions, étiquetées avec l'alphabet des actions</w:t>
      </w:r>
      <w:r w:rsidR="00FD5276">
        <w:t xml:space="preserve"> </w:t>
      </w:r>
      <w:r>
        <w:t>de la machine. Mais elles possèdent également une composante de données,</w:t>
      </w:r>
      <w:r w:rsidR="00FD5276">
        <w:t xml:space="preserve"> où les actions sont main</w:t>
      </w:r>
      <w:r>
        <w:t>tenant interprétées comme des</w:t>
      </w:r>
      <w:r w:rsidR="00FD5276">
        <w:t xml:space="preserve"> </w:t>
      </w:r>
      <w:r>
        <w:t xml:space="preserve">relations binaires </w:t>
      </w:r>
      <w:r w:rsidR="000C41D6">
        <w:t xml:space="preserve">opérant </w:t>
      </w:r>
      <w:r>
        <w:t xml:space="preserve">sur un ensemble </w:t>
      </w:r>
      <w:r w:rsidR="000C41D6">
        <w:t xml:space="preserve">paramétrique </w:t>
      </w:r>
      <w:r>
        <w:t>de valeurs X.</w:t>
      </w:r>
    </w:p>
    <w:p w14:paraId="27F17ABA" w14:textId="77777777" w:rsidR="00B53209" w:rsidRDefault="00B53209" w:rsidP="00206C08">
      <w:pPr>
        <w:jc w:val="both"/>
      </w:pPr>
    </w:p>
    <w:p w14:paraId="2B5866E4" w14:textId="77777777" w:rsidR="00DD0979" w:rsidRDefault="00DD0979" w:rsidP="00206C08">
      <w:pPr>
        <w:jc w:val="both"/>
      </w:pPr>
    </w:p>
    <w:p w14:paraId="796FF2D2" w14:textId="713B14E5" w:rsidR="00DD0979" w:rsidRDefault="00DD0979" w:rsidP="00206C08">
      <w:pPr>
        <w:jc w:val="both"/>
      </w:pPr>
      <w:r>
        <w:rPr>
          <w:noProof/>
        </w:rPr>
        <w:drawing>
          <wp:inline distT="0" distB="0" distL="0" distR="0" wp14:anchorId="3135EAA3" wp14:editId="2F47D174">
            <wp:extent cx="5748655" cy="3802380"/>
            <wp:effectExtent l="0" t="0" r="0" b="7620"/>
            <wp:docPr id="9" name="Image 9" descr="Systeme:Users:huet:TEXT:CdF_2018:figures:INRIA-Icalp-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steme:Users:huet:TEXT:CdF_2018:figures:INRIA-Icalp-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655" cy="3802380"/>
                    </a:xfrm>
                    <a:prstGeom prst="rect">
                      <a:avLst/>
                    </a:prstGeom>
                    <a:noFill/>
                    <a:ln>
                      <a:noFill/>
                    </a:ln>
                  </pic:spPr>
                </pic:pic>
              </a:graphicData>
            </a:graphic>
          </wp:inline>
        </w:drawing>
      </w:r>
    </w:p>
    <w:p w14:paraId="0FB6729E" w14:textId="379AD2A4" w:rsidR="00DD0979" w:rsidRDefault="00DD0979" w:rsidP="00DD0979">
      <w:pPr>
        <w:jc w:val="center"/>
      </w:pPr>
      <w:r>
        <w:t xml:space="preserve">Samuel </w:t>
      </w:r>
      <w:proofErr w:type="spellStart"/>
      <w:r>
        <w:t>Eilenberg</w:t>
      </w:r>
      <w:proofErr w:type="spellEnd"/>
      <w:r>
        <w:t xml:space="preserve"> , Marcel-Paul </w:t>
      </w:r>
      <w:proofErr w:type="spellStart"/>
      <w:r>
        <w:t>Schüt</w:t>
      </w:r>
      <w:r w:rsidR="002C7E15">
        <w:t>zenberger</w:t>
      </w:r>
      <w:proofErr w:type="spellEnd"/>
      <w:r w:rsidR="002C7E15">
        <w:t xml:space="preserve"> et Seymour </w:t>
      </w:r>
      <w:proofErr w:type="spellStart"/>
      <w:r w:rsidR="002C7E15">
        <w:t>Ginsburg</w:t>
      </w:r>
      <w:proofErr w:type="spellEnd"/>
      <w:r w:rsidR="000C41D6">
        <w:t>, ICALP</w:t>
      </w:r>
      <w:r>
        <w:t xml:space="preserve"> 1972</w:t>
      </w:r>
    </w:p>
    <w:p w14:paraId="56C352C1" w14:textId="77777777" w:rsidR="00DD0979" w:rsidRDefault="00DD0979" w:rsidP="00DD0979">
      <w:pPr>
        <w:jc w:val="center"/>
      </w:pPr>
    </w:p>
    <w:p w14:paraId="2CA1D13D" w14:textId="7262B949" w:rsidR="00B53209" w:rsidRDefault="00B53209" w:rsidP="00206C08">
      <w:pPr>
        <w:jc w:val="both"/>
      </w:pPr>
      <w:r>
        <w:t xml:space="preserve">Benoît </w:t>
      </w:r>
      <w:proofErr w:type="spellStart"/>
      <w:r>
        <w:t>Razet</w:t>
      </w:r>
      <w:proofErr w:type="spellEnd"/>
      <w:r>
        <w:t xml:space="preserve">, dans son </w:t>
      </w:r>
      <w:r w:rsidR="00FD5276">
        <w:t xml:space="preserve">travail de thèse [Razet_2009], </w:t>
      </w:r>
      <w:r>
        <w:t xml:space="preserve">sut adapter cette notion mathématique à un paradigme informatique de calcul relationnel, en remplaçant l'ensemble abstrait X par un domaine de calcul, les relations étant maintenant des relations calculables sur le domaine. On obtient ainsi une notion de </w:t>
      </w:r>
      <w:r w:rsidRPr="00FD5276">
        <w:rPr>
          <w:u w:val="single"/>
        </w:rPr>
        <w:t>machine d'</w:t>
      </w:r>
      <w:proofErr w:type="spellStart"/>
      <w:r w:rsidRPr="00FD5276">
        <w:rPr>
          <w:u w:val="single"/>
        </w:rPr>
        <w:t>Eilenberg</w:t>
      </w:r>
      <w:proofErr w:type="spellEnd"/>
      <w:r w:rsidRPr="00FD5276">
        <w:rPr>
          <w:u w:val="single"/>
        </w:rPr>
        <w:t xml:space="preserve"> effective</w:t>
      </w:r>
      <w:r>
        <w:t>, élégante combinaison d'un contrôle fini et d'un modèle de calcul relationnel complet au sens de Turing.</w:t>
      </w:r>
      <w:r w:rsidR="00FD5276">
        <w:t xml:space="preserve"> </w:t>
      </w:r>
      <w:r>
        <w:t>Ce modèle de calcul est approprié à représenter l'exploration non-déterministe</w:t>
      </w:r>
      <w:r w:rsidR="00FD5276">
        <w:t xml:space="preserve"> </w:t>
      </w:r>
      <w:r w:rsidR="00967DEE">
        <w:t>de l'espace des solutions de</w:t>
      </w:r>
      <w:r>
        <w:t xml:space="preserve"> problèmes combinatoires, tels que notre</w:t>
      </w:r>
      <w:r w:rsidR="00FD5276">
        <w:t xml:space="preserve"> </w:t>
      </w:r>
      <w:r>
        <w:t>problème de segmentation. De fait, le transducteur rationnel sous-tendant</w:t>
      </w:r>
      <w:r w:rsidR="00FD5276">
        <w:t xml:space="preserve"> </w:t>
      </w:r>
      <w:r>
        <w:t xml:space="preserve">l'algorithme </w:t>
      </w:r>
      <w:r>
        <w:lastRenderedPageBreak/>
        <w:t>de segmentation peut être modélisé directement comme machine d'</w:t>
      </w:r>
      <w:proofErr w:type="spellStart"/>
      <w:r>
        <w:t>Eilenberg</w:t>
      </w:r>
      <w:proofErr w:type="spellEnd"/>
      <w:r>
        <w:t xml:space="preserve"> finie, l'espace des solutions étant fini</w:t>
      </w:r>
      <w:r w:rsidR="00FD5276">
        <w:t xml:space="preserve"> </w:t>
      </w:r>
      <w:r w:rsidR="00CC5432">
        <w:t>[</w:t>
      </w:r>
      <w:r>
        <w:t xml:space="preserve">Huet-Razet_2006, Huet-Razet_2015]. </w:t>
      </w:r>
    </w:p>
    <w:p w14:paraId="56E4EC32" w14:textId="77777777" w:rsidR="00B53209" w:rsidRDefault="00B53209" w:rsidP="00206C08">
      <w:pPr>
        <w:jc w:val="both"/>
      </w:pPr>
    </w:p>
    <w:p w14:paraId="24C83B6E" w14:textId="36E9BAAE" w:rsidR="00B53209" w:rsidRDefault="00B53209" w:rsidP="00206C08">
      <w:pPr>
        <w:jc w:val="both"/>
      </w:pPr>
      <w:r>
        <w:t>Il est plaisant qu'un problème applicatif épineux, l'inversion des règles</w:t>
      </w:r>
      <w:r w:rsidR="00FD5276">
        <w:t xml:space="preserve"> </w:t>
      </w:r>
      <w:r>
        <w:t xml:space="preserve">de </w:t>
      </w:r>
      <w:proofErr w:type="spellStart"/>
      <w:r w:rsidRPr="00967DEE">
        <w:rPr>
          <w:i/>
        </w:rPr>
        <w:t>sandhi</w:t>
      </w:r>
      <w:proofErr w:type="spellEnd"/>
      <w:r>
        <w:t xml:space="preserve"> du linguiste antique </w:t>
      </w:r>
      <w:proofErr w:type="spellStart"/>
      <w:r>
        <w:t>Pāṇini</w:t>
      </w:r>
      <w:proofErr w:type="spellEnd"/>
      <w:r>
        <w:t>, trouve sa résolution</w:t>
      </w:r>
      <w:r w:rsidR="00FD5276">
        <w:t xml:space="preserve"> </w:t>
      </w:r>
      <w:r>
        <w:t>expliquée dans un cadre mathématique élégant. Lorsque le modèle fut trouvé,</w:t>
      </w:r>
      <w:r w:rsidR="00FD5276">
        <w:t xml:space="preserve"> </w:t>
      </w:r>
      <w:r>
        <w:t>le logiciel informatique put être recomposé en termes de machines d'</w:t>
      </w:r>
      <w:proofErr w:type="spellStart"/>
      <w:r>
        <w:t>Eil</w:t>
      </w:r>
      <w:r w:rsidR="00CC5432">
        <w:t>enberg</w:t>
      </w:r>
      <w:proofErr w:type="spellEnd"/>
      <w:r w:rsidR="00FD5276">
        <w:t xml:space="preserve"> </w:t>
      </w:r>
      <w:r>
        <w:t xml:space="preserve">abstraites grâce au mécanisme de modules paramétriques du langage </w:t>
      </w:r>
      <w:r w:rsidR="00FD5276">
        <w:t xml:space="preserve">fonctionnel </w:t>
      </w:r>
      <w:proofErr w:type="spellStart"/>
      <w:r>
        <w:t>Ocaml</w:t>
      </w:r>
      <w:proofErr w:type="spellEnd"/>
      <w:r>
        <w:t>.</w:t>
      </w:r>
      <w:r w:rsidR="00FD5276">
        <w:t xml:space="preserve"> </w:t>
      </w:r>
      <w:r>
        <w:t xml:space="preserve">Une dernière touche fut ajoutée par </w:t>
      </w:r>
      <w:proofErr w:type="spellStart"/>
      <w:r>
        <w:t>Pawan</w:t>
      </w:r>
      <w:proofErr w:type="spellEnd"/>
      <w:r>
        <w:t xml:space="preserve"> Goyal, qui exprima la décoration de l</w:t>
      </w:r>
      <w:r w:rsidR="00FD5276">
        <w:t>’</w:t>
      </w:r>
      <w:r>
        <w:t xml:space="preserve">automate de segmentation par les règles de </w:t>
      </w:r>
      <w:proofErr w:type="spellStart"/>
      <w:r w:rsidRPr="00FD5276">
        <w:rPr>
          <w:i/>
        </w:rPr>
        <w:t>sandhi</w:t>
      </w:r>
      <w:proofErr w:type="spellEnd"/>
      <w:r>
        <w:t xml:space="preserve"> en</w:t>
      </w:r>
      <w:r w:rsidR="00FD5276">
        <w:t xml:space="preserve"> </w:t>
      </w:r>
      <w:r>
        <w:t xml:space="preserve">termes des conditions données par </w:t>
      </w:r>
      <w:proofErr w:type="spellStart"/>
      <w:r>
        <w:t>Pāṇini</w:t>
      </w:r>
      <w:proofErr w:type="spellEnd"/>
      <w:r>
        <w:t xml:space="preserve"> dans les</w:t>
      </w:r>
      <w:r w:rsidR="00FD5276">
        <w:t xml:space="preserve"> </w:t>
      </w:r>
      <w:proofErr w:type="spellStart"/>
      <w:r w:rsidRPr="00FD5276">
        <w:rPr>
          <w:i/>
        </w:rPr>
        <w:t>sūtras</w:t>
      </w:r>
      <w:proofErr w:type="spellEnd"/>
      <w:r>
        <w:t xml:space="preserve"> pertinents, comme montré sur la figure </w:t>
      </w:r>
      <w:r w:rsidR="00891310">
        <w:t>Fig.</w:t>
      </w:r>
      <w:r w:rsidR="003530AB">
        <w:t xml:space="preserve"> 2</w:t>
      </w:r>
      <w:r w:rsidR="00FD5276">
        <w:t>.</w:t>
      </w:r>
    </w:p>
    <w:p w14:paraId="756A6FB6" w14:textId="77777777" w:rsidR="00BE3842" w:rsidRDefault="00BE3842" w:rsidP="00B53209"/>
    <w:p w14:paraId="18356D2D" w14:textId="793921F4" w:rsidR="00B53209" w:rsidRPr="00FD5276" w:rsidRDefault="00FD5276" w:rsidP="00B53209">
      <w:pPr>
        <w:rPr>
          <w:b/>
        </w:rPr>
      </w:pPr>
      <w:r w:rsidRPr="00FD5276">
        <w:rPr>
          <w:b/>
        </w:rPr>
        <w:t xml:space="preserve">Extraction </w:t>
      </w:r>
      <w:r w:rsidR="00BE3842">
        <w:rPr>
          <w:b/>
        </w:rPr>
        <w:t>du sens</w:t>
      </w:r>
    </w:p>
    <w:p w14:paraId="1A1311D2" w14:textId="77777777" w:rsidR="00FD5276" w:rsidRDefault="00FD5276" w:rsidP="00B53209"/>
    <w:p w14:paraId="682F8A37" w14:textId="28EF73FE" w:rsidR="00B53209" w:rsidRDefault="00B53209" w:rsidP="00B53209">
      <w:r>
        <w:t xml:space="preserve">Considérons un autre exemple, la citation 158. Voir la figure </w:t>
      </w:r>
      <w:proofErr w:type="spellStart"/>
      <w:r w:rsidR="003530AB">
        <w:t>Fig</w:t>
      </w:r>
      <w:proofErr w:type="spellEnd"/>
      <w:r w:rsidR="003530AB">
        <w:t xml:space="preserve"> 3</w:t>
      </w:r>
      <w:r>
        <w:t>.</w:t>
      </w:r>
    </w:p>
    <w:p w14:paraId="02D64750" w14:textId="77777777" w:rsidR="00B53209" w:rsidRDefault="00B53209" w:rsidP="00B53209"/>
    <w:p w14:paraId="44E5FADA" w14:textId="45F47BDF" w:rsidR="00FD5276" w:rsidRDefault="00FD5276" w:rsidP="00B53209">
      <w:r>
        <w:rPr>
          <w:noProof/>
        </w:rPr>
        <w:drawing>
          <wp:inline distT="0" distB="0" distL="0" distR="0" wp14:anchorId="248A052B" wp14:editId="222A25AF">
            <wp:extent cx="5748655" cy="1421130"/>
            <wp:effectExtent l="0" t="0" r="0" b="1270"/>
            <wp:docPr id="5" name="Image 5" descr="Systeme:Users:huet:TEXT:CdF_2018:figures:phra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steme:Users:huet:TEXT:CdF_2018:figures:phras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8655" cy="1421130"/>
                    </a:xfrm>
                    <a:prstGeom prst="rect">
                      <a:avLst/>
                    </a:prstGeom>
                    <a:noFill/>
                    <a:ln>
                      <a:noFill/>
                    </a:ln>
                  </pic:spPr>
                </pic:pic>
              </a:graphicData>
            </a:graphic>
          </wp:inline>
        </w:drawing>
      </w:r>
    </w:p>
    <w:p w14:paraId="47D03D75" w14:textId="41155B29" w:rsidR="00FD5276" w:rsidRDefault="00891310" w:rsidP="00FD5276">
      <w:pPr>
        <w:jc w:val="center"/>
      </w:pPr>
      <w:r>
        <w:t>Fig.</w:t>
      </w:r>
      <w:r w:rsidR="003530AB">
        <w:t xml:space="preserve"> 3</w:t>
      </w:r>
      <w:r>
        <w:t xml:space="preserve"> </w:t>
      </w:r>
      <w:r w:rsidR="00B16A58">
        <w:t>P</w:t>
      </w:r>
      <w:r w:rsidR="00FD5276">
        <w:t>hrase 2</w:t>
      </w:r>
    </w:p>
    <w:p w14:paraId="7A24F8BF" w14:textId="77777777" w:rsidR="00B53209" w:rsidRDefault="00B53209" w:rsidP="00B53209"/>
    <w:p w14:paraId="732C5F80" w14:textId="3FAB77C8" w:rsidR="007E5C92" w:rsidRDefault="007E5C92" w:rsidP="00FD5276">
      <w:pPr>
        <w:jc w:val="both"/>
      </w:pPr>
      <w:r>
        <w:t xml:space="preserve">La phrase </w:t>
      </w:r>
      <w:r w:rsidR="00CC5432">
        <w:t xml:space="preserve">est un dicton qui </w:t>
      </w:r>
      <w:r>
        <w:t xml:space="preserve">signifie « Un corbeau ne devient pas colombe en buvant du lait ». La forme verbale </w:t>
      </w:r>
      <w:proofErr w:type="spellStart"/>
      <w:r w:rsidRPr="007E5C92">
        <w:rPr>
          <w:i/>
        </w:rPr>
        <w:t>bhavati</w:t>
      </w:r>
      <w:proofErr w:type="spellEnd"/>
      <w:r>
        <w:t xml:space="preserve"> </w:t>
      </w:r>
      <w:r w:rsidR="00042981">
        <w:t xml:space="preserve">est le présent </w:t>
      </w:r>
      <w:r w:rsidR="001B538E">
        <w:t xml:space="preserve">de la </w:t>
      </w:r>
      <w:r w:rsidR="00042981">
        <w:t>3</w:t>
      </w:r>
      <w:r w:rsidR="00042981" w:rsidRPr="00042981">
        <w:rPr>
          <w:vertAlign w:val="superscript"/>
        </w:rPr>
        <w:t>ème</w:t>
      </w:r>
      <w:r w:rsidR="00042981">
        <w:t xml:space="preserve"> personne </w:t>
      </w:r>
      <w:r w:rsidR="001B538E">
        <w:t xml:space="preserve">du </w:t>
      </w:r>
      <w:r w:rsidR="00042981">
        <w:t xml:space="preserve">singulier </w:t>
      </w:r>
      <w:r>
        <w:t xml:space="preserve">de la racine </w:t>
      </w:r>
      <w:proofErr w:type="spellStart"/>
      <w:r w:rsidRPr="00B83A9F">
        <w:rPr>
          <w:i/>
        </w:rPr>
        <w:t>bh</w:t>
      </w:r>
      <w:r w:rsidRPr="00B83A9F">
        <w:rPr>
          <w:i/>
          <w:u w:val="single"/>
        </w:rPr>
        <w:t>ū</w:t>
      </w:r>
      <w:proofErr w:type="spellEnd"/>
      <w:r>
        <w:t xml:space="preserve"> , devenir.  L’agent de l’action est le corbeau </w:t>
      </w:r>
      <w:proofErr w:type="spellStart"/>
      <w:r>
        <w:rPr>
          <w:i/>
        </w:rPr>
        <w:t>k</w:t>
      </w:r>
      <w:r w:rsidRPr="00B83A9F">
        <w:rPr>
          <w:i/>
        </w:rPr>
        <w:t>ā</w:t>
      </w:r>
      <w:r>
        <w:rPr>
          <w:i/>
        </w:rPr>
        <w:t>ka</w:t>
      </w:r>
      <w:r w:rsidRPr="00B63ACD">
        <w:rPr>
          <w:rFonts w:hint="eastAsia"/>
          <w:i/>
        </w:rPr>
        <w:t>ḥ</w:t>
      </w:r>
      <w:proofErr w:type="spellEnd"/>
      <w:r>
        <w:t xml:space="preserve">, qui est également agent de la clause </w:t>
      </w:r>
      <w:r w:rsidRPr="007E5C92">
        <w:t>absolutive</w:t>
      </w:r>
      <w:r w:rsidR="004C748F">
        <w:t xml:space="preserve"> </w:t>
      </w:r>
      <w:proofErr w:type="spellStart"/>
      <w:r w:rsidRPr="00B63ACD">
        <w:rPr>
          <w:rFonts w:hint="eastAsia"/>
          <w:i/>
        </w:rPr>
        <w:t>kṣīram</w:t>
      </w:r>
      <w:proofErr w:type="spellEnd"/>
      <w:r w:rsidR="004C748F" w:rsidRPr="004C748F">
        <w:rPr>
          <w:rFonts w:hint="eastAsia"/>
          <w:i/>
        </w:rPr>
        <w:t xml:space="preserve"> </w:t>
      </w:r>
      <w:proofErr w:type="spellStart"/>
      <w:r w:rsidR="004C748F" w:rsidRPr="00B63ACD">
        <w:rPr>
          <w:rFonts w:hint="eastAsia"/>
          <w:i/>
        </w:rPr>
        <w:t>pītvā</w:t>
      </w:r>
      <w:proofErr w:type="spellEnd"/>
      <w:r w:rsidR="004C748F">
        <w:rPr>
          <w:i/>
        </w:rPr>
        <w:t xml:space="preserve"> </w:t>
      </w:r>
      <w:r w:rsidR="004C748F">
        <w:t>‘ayant bu du lait’.</w:t>
      </w:r>
    </w:p>
    <w:p w14:paraId="4D165E9A" w14:textId="77777777" w:rsidR="007E5C92" w:rsidRDefault="007E5C92" w:rsidP="00FD5276">
      <w:pPr>
        <w:jc w:val="both"/>
      </w:pPr>
    </w:p>
    <w:p w14:paraId="07AD5C82" w14:textId="1948D1B1" w:rsidR="00B53209" w:rsidRDefault="00042981" w:rsidP="00144443">
      <w:pPr>
        <w:jc w:val="both"/>
      </w:pPr>
      <w:r>
        <w:t xml:space="preserve">Sur cet exemple, il est possible de </w:t>
      </w:r>
      <w:r w:rsidR="00434222">
        <w:t>pou</w:t>
      </w:r>
      <w:r w:rsidR="00E350B3">
        <w:t xml:space="preserve">sser l’analyse en </w:t>
      </w:r>
      <w:r w:rsidR="00C15DCD">
        <w:t>obten</w:t>
      </w:r>
      <w:r w:rsidR="00E350B3">
        <w:t>ant la</w:t>
      </w:r>
      <w:r w:rsidR="00434222">
        <w:t xml:space="preserve"> concordance des rôles sémantiques </w:t>
      </w:r>
      <w:r w:rsidR="002B02FC">
        <w:t>(</w:t>
      </w:r>
      <w:proofErr w:type="spellStart"/>
      <w:r w:rsidR="002B02FC" w:rsidRPr="00E72518">
        <w:rPr>
          <w:i/>
        </w:rPr>
        <w:t>kāraka</w:t>
      </w:r>
      <w:proofErr w:type="spellEnd"/>
      <w:r w:rsidR="002B02FC">
        <w:t xml:space="preserve">) par un calcul de contraintes sur un graphe de dépendances. Un tel logiciel d’analyse a été développé par </w:t>
      </w:r>
      <w:proofErr w:type="spellStart"/>
      <w:r w:rsidR="002B02FC">
        <w:t>Amba</w:t>
      </w:r>
      <w:proofErr w:type="spellEnd"/>
      <w:r w:rsidR="002B02FC">
        <w:t xml:space="preserve"> </w:t>
      </w:r>
      <w:proofErr w:type="spellStart"/>
      <w:r w:rsidR="002B02FC">
        <w:t>Kulkarni</w:t>
      </w:r>
      <w:proofErr w:type="spellEnd"/>
      <w:r w:rsidR="002B02FC">
        <w:t xml:space="preserve"> [Kulkarni_2013], et est accessible en prolongement du</w:t>
      </w:r>
      <w:r w:rsidR="001B538E">
        <w:t xml:space="preserve"> </w:t>
      </w:r>
      <w:proofErr w:type="spellStart"/>
      <w:r w:rsidR="001B538E">
        <w:t>segmenteur</w:t>
      </w:r>
      <w:proofErr w:type="spellEnd"/>
      <w:r w:rsidR="001B538E">
        <w:t>-</w:t>
      </w:r>
      <w:r w:rsidR="00144443">
        <w:t>étiqueteur</w:t>
      </w:r>
      <w:r w:rsidR="00E350B3">
        <w:t xml:space="preserve"> </w:t>
      </w:r>
      <w:r w:rsidR="001B538E">
        <w:t xml:space="preserve">de </w:t>
      </w:r>
      <w:r w:rsidR="00E350B3">
        <w:t xml:space="preserve">‘Sanskrit </w:t>
      </w:r>
      <w:proofErr w:type="spellStart"/>
      <w:r w:rsidR="00E350B3">
        <w:t>Heritage</w:t>
      </w:r>
      <w:proofErr w:type="spellEnd"/>
      <w:r w:rsidR="00E350B3">
        <w:t>’</w:t>
      </w:r>
      <w:r w:rsidR="001B538E">
        <w:t>. On en voit le résultat à</w:t>
      </w:r>
      <w:r w:rsidR="00144443">
        <w:t xml:space="preserve"> l’analyse de cette phrase sur</w:t>
      </w:r>
      <w:r w:rsidR="00B53209">
        <w:t xml:space="preserve"> la figure </w:t>
      </w:r>
      <w:r w:rsidR="00891310">
        <w:t>Fig.</w:t>
      </w:r>
      <w:r w:rsidR="003530AB">
        <w:t xml:space="preserve"> 4</w:t>
      </w:r>
      <w:r w:rsidR="00FD5276">
        <w:t>.</w:t>
      </w:r>
      <w:r w:rsidR="004C748F">
        <w:t xml:space="preserve"> On remarque le partage du rôle agent (</w:t>
      </w:r>
      <w:proofErr w:type="spellStart"/>
      <w:r w:rsidR="004C748F" w:rsidRPr="00B83A9F">
        <w:rPr>
          <w:i/>
        </w:rPr>
        <w:t>kartā</w:t>
      </w:r>
      <w:proofErr w:type="spellEnd"/>
      <w:r w:rsidR="00144443">
        <w:t>) du corbeau (</w:t>
      </w:r>
      <w:proofErr w:type="spellStart"/>
      <w:r w:rsidR="00144443">
        <w:rPr>
          <w:i/>
        </w:rPr>
        <w:t>kā</w:t>
      </w:r>
      <w:r w:rsidR="00144443" w:rsidRPr="00E72518">
        <w:rPr>
          <w:i/>
        </w:rPr>
        <w:t>ka</w:t>
      </w:r>
      <w:r w:rsidR="001B538E" w:rsidRPr="00B63ACD">
        <w:rPr>
          <w:rFonts w:hint="eastAsia"/>
          <w:i/>
        </w:rPr>
        <w:t>ḥ</w:t>
      </w:r>
      <w:proofErr w:type="spellEnd"/>
      <w:r w:rsidR="00144443">
        <w:t xml:space="preserve">) par la clause principale et sa subordonnée absolutive </w:t>
      </w:r>
      <w:proofErr w:type="spellStart"/>
      <w:r w:rsidR="00144443" w:rsidRPr="00B63ACD">
        <w:rPr>
          <w:rFonts w:hint="eastAsia"/>
          <w:i/>
        </w:rPr>
        <w:t>kṣīram</w:t>
      </w:r>
      <w:proofErr w:type="spellEnd"/>
      <w:r w:rsidR="00144443" w:rsidRPr="004C748F">
        <w:rPr>
          <w:rFonts w:hint="eastAsia"/>
          <w:i/>
        </w:rPr>
        <w:t xml:space="preserve"> </w:t>
      </w:r>
      <w:proofErr w:type="spellStart"/>
      <w:r w:rsidR="00144443" w:rsidRPr="00B63ACD">
        <w:rPr>
          <w:rFonts w:hint="eastAsia"/>
          <w:i/>
        </w:rPr>
        <w:t>pītvā</w:t>
      </w:r>
      <w:proofErr w:type="spellEnd"/>
      <w:r w:rsidR="00144443">
        <w:t>, où l’action de boire (</w:t>
      </w:r>
      <w:proofErr w:type="spellStart"/>
      <w:r w:rsidR="00144443" w:rsidRPr="00B63ACD">
        <w:rPr>
          <w:rFonts w:hint="eastAsia"/>
          <w:i/>
        </w:rPr>
        <w:t>pītvā</w:t>
      </w:r>
      <w:proofErr w:type="spellEnd"/>
      <w:r w:rsidR="00144443">
        <w:t>)  trouve son objet (</w:t>
      </w:r>
      <w:r w:rsidR="00144443" w:rsidRPr="00E350B3">
        <w:rPr>
          <w:i/>
        </w:rPr>
        <w:t>karma</w:t>
      </w:r>
      <w:r w:rsidR="00144443">
        <w:t>) dans le lait (</w:t>
      </w:r>
      <w:proofErr w:type="spellStart"/>
      <w:r w:rsidR="00144443" w:rsidRPr="00B63ACD">
        <w:rPr>
          <w:rFonts w:hint="eastAsia"/>
          <w:i/>
        </w:rPr>
        <w:t>kṣīram</w:t>
      </w:r>
      <w:proofErr w:type="spellEnd"/>
      <w:r w:rsidR="00144443">
        <w:t>)</w:t>
      </w:r>
      <w:r w:rsidR="00E350B3">
        <w:t>, et est indiquée comme effectuée dans un temps précédent (</w:t>
      </w:r>
      <w:proofErr w:type="spellStart"/>
      <w:r w:rsidR="00E350B3" w:rsidRPr="00E350B3">
        <w:rPr>
          <w:rFonts w:hint="eastAsia"/>
          <w:i/>
        </w:rPr>
        <w:t>pūrvakālaḥ</w:t>
      </w:r>
      <w:proofErr w:type="spellEnd"/>
      <w:r w:rsidR="00E350B3">
        <w:t xml:space="preserve">). </w:t>
      </w:r>
    </w:p>
    <w:p w14:paraId="201E84FE" w14:textId="77777777" w:rsidR="00FD5276" w:rsidRDefault="00FD5276" w:rsidP="00FD5276">
      <w:pPr>
        <w:jc w:val="both"/>
      </w:pPr>
    </w:p>
    <w:p w14:paraId="4DE0BEDE" w14:textId="5758888E" w:rsidR="00FD5276" w:rsidRDefault="00FD5276" w:rsidP="00FD5276">
      <w:pPr>
        <w:jc w:val="both"/>
      </w:pPr>
      <w:r>
        <w:rPr>
          <w:noProof/>
        </w:rPr>
        <w:lastRenderedPageBreak/>
        <w:drawing>
          <wp:inline distT="0" distB="0" distL="0" distR="0" wp14:anchorId="274EDE3D" wp14:editId="1DEAE4CF">
            <wp:extent cx="5748655" cy="2779395"/>
            <wp:effectExtent l="0" t="0" r="0" b="0"/>
            <wp:docPr id="6" name="Image 6" descr="Systeme:Users:huet:TEXT:CdF_2018:figures:SCL_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teme:Users:huet:TEXT:CdF_2018:figures:SCL_grap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8655" cy="2779395"/>
                    </a:xfrm>
                    <a:prstGeom prst="rect">
                      <a:avLst/>
                    </a:prstGeom>
                    <a:noFill/>
                    <a:ln>
                      <a:noFill/>
                    </a:ln>
                  </pic:spPr>
                </pic:pic>
              </a:graphicData>
            </a:graphic>
          </wp:inline>
        </w:drawing>
      </w:r>
    </w:p>
    <w:p w14:paraId="6702CCD0" w14:textId="77777777" w:rsidR="00E350B3" w:rsidRDefault="00E350B3" w:rsidP="00FD5276">
      <w:pPr>
        <w:jc w:val="both"/>
      </w:pPr>
    </w:p>
    <w:p w14:paraId="7A7B81A1" w14:textId="18ED509B" w:rsidR="00FD5276" w:rsidRDefault="00DD0979" w:rsidP="00FD5276">
      <w:pPr>
        <w:jc w:val="center"/>
      </w:pPr>
      <w:r>
        <w:t>Fig</w:t>
      </w:r>
      <w:r w:rsidR="003530AB">
        <w:t>. 4</w:t>
      </w:r>
      <w:r>
        <w:t xml:space="preserve"> </w:t>
      </w:r>
      <w:r w:rsidR="00B16A58">
        <w:t>G</w:t>
      </w:r>
      <w:r w:rsidR="00FD5276">
        <w:t>raphe de dépendances de la phrase 2</w:t>
      </w:r>
    </w:p>
    <w:p w14:paraId="6F28F9B8" w14:textId="77777777" w:rsidR="00FD5276" w:rsidRDefault="00FD5276" w:rsidP="00FD5276">
      <w:pPr>
        <w:jc w:val="both"/>
      </w:pPr>
    </w:p>
    <w:p w14:paraId="0585F8C5" w14:textId="77777777" w:rsidR="00B53209" w:rsidRDefault="00B53209" w:rsidP="00B53209"/>
    <w:p w14:paraId="0F4C8910" w14:textId="77777777" w:rsidR="00BE3842" w:rsidRDefault="00BE3842" w:rsidP="00B53209"/>
    <w:p w14:paraId="7FA5583B" w14:textId="47CD6CDB" w:rsidR="00B53209" w:rsidRPr="00FD5276" w:rsidRDefault="00FD5276" w:rsidP="00B53209">
      <w:pPr>
        <w:rPr>
          <w:b/>
        </w:rPr>
      </w:pPr>
      <w:r w:rsidRPr="00FD5276">
        <w:rPr>
          <w:b/>
        </w:rPr>
        <w:t>Conclusion</w:t>
      </w:r>
    </w:p>
    <w:p w14:paraId="0536D842" w14:textId="77777777" w:rsidR="00B53209" w:rsidRDefault="00B53209" w:rsidP="00B53209"/>
    <w:p w14:paraId="7B52A1F6" w14:textId="4BCD0131" w:rsidR="00967DEE" w:rsidRDefault="00E350B3" w:rsidP="00967DEE">
      <w:pPr>
        <w:jc w:val="both"/>
      </w:pPr>
      <w:r>
        <w:t xml:space="preserve">Au terme de notre quête de la compréhension du sanskrit, nous voyons que les outils </w:t>
      </w:r>
      <w:r w:rsidR="00242934">
        <w:t>mathématico-</w:t>
      </w:r>
      <w:r>
        <w:t xml:space="preserve">informatiques, correctement renseignés par les méthodes d’analyse de la langue dues à </w:t>
      </w:r>
      <w:proofErr w:type="spellStart"/>
      <w:r>
        <w:t>Pāṇini</w:t>
      </w:r>
      <w:proofErr w:type="spellEnd"/>
      <w:r>
        <w:t xml:space="preserve"> et ses successeurs</w:t>
      </w:r>
      <w:r w:rsidR="00242934">
        <w:t xml:space="preserve">, peuvent nous aider effectivement à trouver le sens de ses énoncés. </w:t>
      </w:r>
      <w:r w:rsidR="001B538E">
        <w:t xml:space="preserve">Cette méthodologie </w:t>
      </w:r>
      <w:r w:rsidR="00967DEE">
        <w:t xml:space="preserve">fait dialoguer à 25 siècles de distance un grammairien antique et un mathématicien contemporain. </w:t>
      </w:r>
    </w:p>
    <w:p w14:paraId="1BFC3327" w14:textId="77777777" w:rsidR="00967DEE" w:rsidRDefault="00967DEE" w:rsidP="00E350B3">
      <w:pPr>
        <w:jc w:val="both"/>
      </w:pPr>
    </w:p>
    <w:p w14:paraId="7E5FA8DD" w14:textId="3CA121E3" w:rsidR="00B16A58" w:rsidRDefault="00242934" w:rsidP="00E350B3">
      <w:pPr>
        <w:jc w:val="both"/>
      </w:pPr>
      <w:r>
        <w:t>Ces outils sont suffisamment avancés pour commencer à traiter le corpus considérable de cette langue, et à mettre au point des outils philologiques modernes, traitant l’information au niveau d’un modèle de situations exprimant le sens.</w:t>
      </w:r>
    </w:p>
    <w:p w14:paraId="4924E9A9" w14:textId="77777777" w:rsidR="00E350B3" w:rsidRDefault="00E350B3" w:rsidP="00B53209"/>
    <w:p w14:paraId="3F6799B8" w14:textId="77777777" w:rsidR="00B53209" w:rsidRPr="00FD5276" w:rsidRDefault="00B53209" w:rsidP="00B53209">
      <w:pPr>
        <w:rPr>
          <w:b/>
        </w:rPr>
      </w:pPr>
      <w:r w:rsidRPr="00FD5276">
        <w:rPr>
          <w:b/>
        </w:rPr>
        <w:t>Bibliographie</w:t>
      </w:r>
    </w:p>
    <w:p w14:paraId="0480FB51" w14:textId="77777777" w:rsidR="00B53209" w:rsidRDefault="00B53209" w:rsidP="00B53209"/>
    <w:p w14:paraId="34E95AC9" w14:textId="406D4A3C" w:rsidR="00B53209" w:rsidRDefault="00B53209" w:rsidP="00D302F0">
      <w:pPr>
        <w:jc w:val="both"/>
      </w:pPr>
      <w:r>
        <w:t xml:space="preserve">[Bharati_1995] </w:t>
      </w:r>
      <w:proofErr w:type="spellStart"/>
      <w:r>
        <w:t>Akshar</w:t>
      </w:r>
      <w:proofErr w:type="spellEnd"/>
      <w:r>
        <w:t xml:space="preserve"> Bharati, </w:t>
      </w:r>
      <w:proofErr w:type="spellStart"/>
      <w:r>
        <w:t>Vineet</w:t>
      </w:r>
      <w:proofErr w:type="spellEnd"/>
      <w:r>
        <w:t xml:space="preserve"> Chaitanya &amp; Rajeev </w:t>
      </w:r>
      <w:proofErr w:type="spellStart"/>
      <w:r>
        <w:t>Sangal</w:t>
      </w:r>
      <w:proofErr w:type="spellEnd"/>
      <w:r>
        <w:t>.</w:t>
      </w:r>
      <w:r w:rsidR="00D302F0">
        <w:t xml:space="preserve"> </w:t>
      </w:r>
      <w:r>
        <w:t xml:space="preserve">Natural </w:t>
      </w:r>
      <w:proofErr w:type="spellStart"/>
      <w:r>
        <w:t>Language</w:t>
      </w:r>
      <w:proofErr w:type="spellEnd"/>
      <w:r>
        <w:t xml:space="preserve"> </w:t>
      </w:r>
      <w:proofErr w:type="spellStart"/>
      <w:r>
        <w:t>Processing</w:t>
      </w:r>
      <w:proofErr w:type="spellEnd"/>
      <w:r>
        <w:t xml:space="preserve">. A </w:t>
      </w:r>
      <w:proofErr w:type="spellStart"/>
      <w:r>
        <w:t>Paninian</w:t>
      </w:r>
      <w:proofErr w:type="spellEnd"/>
      <w:r>
        <w:t xml:space="preserve"> Perspective. </w:t>
      </w:r>
      <w:proofErr w:type="spellStart"/>
      <w:r>
        <w:t>Prentice</w:t>
      </w:r>
      <w:proofErr w:type="spellEnd"/>
      <w:r>
        <w:t xml:space="preserve">-Hall of </w:t>
      </w:r>
      <w:proofErr w:type="spellStart"/>
      <w:r>
        <w:t>India</w:t>
      </w:r>
      <w:proofErr w:type="spellEnd"/>
      <w:r>
        <w:t>, New Delhi, 1995.</w:t>
      </w:r>
    </w:p>
    <w:p w14:paraId="774C9534" w14:textId="77777777" w:rsidR="00B53209" w:rsidRDefault="00B53209" w:rsidP="00D302F0">
      <w:pPr>
        <w:jc w:val="both"/>
      </w:pPr>
    </w:p>
    <w:p w14:paraId="63D19548" w14:textId="2D21805C" w:rsidR="00B53209" w:rsidRDefault="00B53209" w:rsidP="00D302F0">
      <w:pPr>
        <w:jc w:val="both"/>
      </w:pPr>
      <w:r>
        <w:t xml:space="preserve">[Burrow_1955] T. Burrow. The Sanskrit </w:t>
      </w:r>
      <w:proofErr w:type="spellStart"/>
      <w:r>
        <w:t>Language</w:t>
      </w:r>
      <w:proofErr w:type="spellEnd"/>
      <w:r>
        <w:t>.</w:t>
      </w:r>
      <w:r w:rsidR="00D302F0">
        <w:t xml:space="preserve"> </w:t>
      </w:r>
      <w:proofErr w:type="spellStart"/>
      <w:r>
        <w:t>Faber</w:t>
      </w:r>
      <w:proofErr w:type="spellEnd"/>
      <w:r>
        <w:t xml:space="preserve"> and </w:t>
      </w:r>
      <w:proofErr w:type="spellStart"/>
      <w:r>
        <w:t>Faber</w:t>
      </w:r>
      <w:proofErr w:type="spellEnd"/>
      <w:r>
        <w:t>.</w:t>
      </w:r>
    </w:p>
    <w:p w14:paraId="7A58C72A" w14:textId="77777777" w:rsidR="00B53209" w:rsidRDefault="00B53209" w:rsidP="00D302F0">
      <w:pPr>
        <w:jc w:val="both"/>
      </w:pPr>
    </w:p>
    <w:p w14:paraId="45A54255" w14:textId="2BDADBA7" w:rsidR="00B53209" w:rsidRDefault="00B53209" w:rsidP="00D302F0">
      <w:pPr>
        <w:jc w:val="both"/>
      </w:pPr>
      <w:r>
        <w:t xml:space="preserve">[Deo_2003] </w:t>
      </w:r>
      <w:proofErr w:type="spellStart"/>
      <w:r>
        <w:t>Ashwini</w:t>
      </w:r>
      <w:proofErr w:type="spellEnd"/>
      <w:r>
        <w:t xml:space="preserve"> Deo.</w:t>
      </w:r>
      <w:r w:rsidR="00D302F0">
        <w:t xml:space="preserve"> </w:t>
      </w:r>
      <w:proofErr w:type="spellStart"/>
      <w:r>
        <w:t>Derivational</w:t>
      </w:r>
      <w:proofErr w:type="spellEnd"/>
      <w:r>
        <w:t xml:space="preserve"> </w:t>
      </w:r>
      <w:proofErr w:type="spellStart"/>
      <w:r>
        <w:t>Morphology</w:t>
      </w:r>
      <w:proofErr w:type="spellEnd"/>
      <w:r>
        <w:t xml:space="preserve"> in </w:t>
      </w:r>
      <w:proofErr w:type="spellStart"/>
      <w:r>
        <w:t>Inheritance-based</w:t>
      </w:r>
      <w:proofErr w:type="spellEnd"/>
      <w:r>
        <w:t xml:space="preserve"> </w:t>
      </w:r>
      <w:proofErr w:type="spellStart"/>
      <w:r>
        <w:t>Lexica</w:t>
      </w:r>
      <w:proofErr w:type="spellEnd"/>
      <w:r>
        <w:t xml:space="preserve">: Insights </w:t>
      </w:r>
      <w:proofErr w:type="spellStart"/>
      <w:r>
        <w:t>from</w:t>
      </w:r>
      <w:proofErr w:type="spellEnd"/>
      <w:r>
        <w:t xml:space="preserve"> </w:t>
      </w:r>
      <w:proofErr w:type="spellStart"/>
      <w:r>
        <w:t>Pāṇini</w:t>
      </w:r>
      <w:proofErr w:type="spellEnd"/>
      <w:r>
        <w:t>.</w:t>
      </w:r>
      <w:r w:rsidR="00D302F0">
        <w:t xml:space="preserve"> </w:t>
      </w:r>
      <w:r>
        <w:t>Lingua [117] (2003).</w:t>
      </w:r>
    </w:p>
    <w:p w14:paraId="6FEE8B78" w14:textId="77777777" w:rsidR="00B53209" w:rsidRDefault="00B53209" w:rsidP="00D302F0">
      <w:pPr>
        <w:jc w:val="both"/>
      </w:pPr>
    </w:p>
    <w:p w14:paraId="430310FF" w14:textId="7B7D045D" w:rsidR="00B53209" w:rsidRDefault="00B53209" w:rsidP="00D302F0">
      <w:pPr>
        <w:jc w:val="both"/>
      </w:pPr>
      <w:r>
        <w:t xml:space="preserve">[Eilenberg_1974} </w:t>
      </w:r>
      <w:proofErr w:type="spellStart"/>
      <w:r>
        <w:t>Automata</w:t>
      </w:r>
      <w:proofErr w:type="spellEnd"/>
      <w:r>
        <w:t xml:space="preserve">, </w:t>
      </w:r>
      <w:proofErr w:type="spellStart"/>
      <w:r>
        <w:t>Languages</w:t>
      </w:r>
      <w:proofErr w:type="spellEnd"/>
      <w:r>
        <w:t>, and Machines, volume A.</w:t>
      </w:r>
      <w:r w:rsidR="00D302F0">
        <w:t xml:space="preserve"> </w:t>
      </w:r>
      <w:proofErr w:type="spellStart"/>
      <w:r>
        <w:t>Academic</w:t>
      </w:r>
      <w:proofErr w:type="spellEnd"/>
      <w:r>
        <w:t xml:space="preserve"> </w:t>
      </w:r>
      <w:proofErr w:type="spellStart"/>
      <w:r>
        <w:t>Press</w:t>
      </w:r>
      <w:proofErr w:type="spellEnd"/>
      <w:r>
        <w:t>, 1974.</w:t>
      </w:r>
    </w:p>
    <w:p w14:paraId="67AFE100" w14:textId="77777777" w:rsidR="00B53209" w:rsidRDefault="00B53209" w:rsidP="00D302F0">
      <w:pPr>
        <w:jc w:val="both"/>
      </w:pPr>
    </w:p>
    <w:p w14:paraId="17A01F68" w14:textId="681B47A4" w:rsidR="00B53209" w:rsidRDefault="00B53209" w:rsidP="00D302F0">
      <w:pPr>
        <w:jc w:val="both"/>
      </w:pPr>
      <w:r>
        <w:t xml:space="preserve">[Emeneau_1988] M. B. </w:t>
      </w:r>
      <w:proofErr w:type="spellStart"/>
      <w:r>
        <w:t>Emeneau</w:t>
      </w:r>
      <w:proofErr w:type="spellEnd"/>
      <w:r>
        <w:t xml:space="preserve">. Bloomfield and </w:t>
      </w:r>
      <w:proofErr w:type="spellStart"/>
      <w:r>
        <w:t>Pāṇini</w:t>
      </w:r>
      <w:proofErr w:type="spellEnd"/>
      <w:r>
        <w:t xml:space="preserve">. </w:t>
      </w:r>
      <w:proofErr w:type="spellStart"/>
      <w:r>
        <w:t>Philosophy</w:t>
      </w:r>
      <w:proofErr w:type="spellEnd"/>
      <w:r>
        <w:t xml:space="preserve"> East and West [64,4] (1988) pp. 755-760.</w:t>
      </w:r>
      <w:r w:rsidR="00D302F0">
        <w:t xml:space="preserve"> </w:t>
      </w:r>
      <w:r>
        <w:t xml:space="preserve">Society for Comparative </w:t>
      </w:r>
      <w:proofErr w:type="spellStart"/>
      <w:r>
        <w:t>Study</w:t>
      </w:r>
      <w:proofErr w:type="spellEnd"/>
      <w:r>
        <w:t xml:space="preserve"> of Society and </w:t>
      </w:r>
      <w:proofErr w:type="spellStart"/>
      <w:r>
        <w:t>History</w:t>
      </w:r>
      <w:proofErr w:type="spellEnd"/>
      <w:r>
        <w:t>.</w:t>
      </w:r>
    </w:p>
    <w:p w14:paraId="74E18BF4" w14:textId="77777777" w:rsidR="00B53209" w:rsidRDefault="00B53209" w:rsidP="00D302F0">
      <w:pPr>
        <w:jc w:val="both"/>
      </w:pPr>
    </w:p>
    <w:p w14:paraId="3106DAF6" w14:textId="0D545CAD" w:rsidR="00B53209" w:rsidRDefault="00B53209" w:rsidP="00D302F0">
      <w:pPr>
        <w:jc w:val="both"/>
      </w:pPr>
      <w:r>
        <w:lastRenderedPageBreak/>
        <w:t xml:space="preserve">[Goyal_2013] </w:t>
      </w:r>
      <w:proofErr w:type="spellStart"/>
      <w:r>
        <w:t>Pawan</w:t>
      </w:r>
      <w:proofErr w:type="spellEnd"/>
      <w:r>
        <w:t xml:space="preserve"> Goyal &amp; Gérard Huet.</w:t>
      </w:r>
      <w:r w:rsidR="00D302F0">
        <w:t xml:space="preserve"> </w:t>
      </w:r>
      <w:proofErr w:type="spellStart"/>
      <w:r>
        <w:t>Completeness</w:t>
      </w:r>
      <w:proofErr w:type="spellEnd"/>
      <w:r>
        <w:t xml:space="preserve"> </w:t>
      </w:r>
      <w:proofErr w:type="spellStart"/>
      <w:r>
        <w:t>Analysis</w:t>
      </w:r>
      <w:proofErr w:type="spellEnd"/>
      <w:r>
        <w:t xml:space="preserve"> of a Sanskrit Reader.</w:t>
      </w:r>
      <w:r w:rsidR="001B538E">
        <w:t xml:space="preserve"> </w:t>
      </w:r>
      <w:proofErr w:type="spellStart"/>
      <w:r>
        <w:t>Recent</w:t>
      </w:r>
      <w:proofErr w:type="spellEnd"/>
      <w:r>
        <w:t xml:space="preserve"> </w:t>
      </w:r>
      <w:proofErr w:type="spellStart"/>
      <w:r>
        <w:t>Researches</w:t>
      </w:r>
      <w:proofErr w:type="spellEnd"/>
      <w:r>
        <w:t xml:space="preserve"> in Sanskrit </w:t>
      </w:r>
      <w:proofErr w:type="spellStart"/>
      <w:r>
        <w:t>Computational</w:t>
      </w:r>
      <w:proofErr w:type="spellEnd"/>
      <w:r>
        <w:t xml:space="preserve"> </w:t>
      </w:r>
      <w:proofErr w:type="spellStart"/>
      <w:r>
        <w:t>Linguistics</w:t>
      </w:r>
      <w:proofErr w:type="spellEnd"/>
      <w:r>
        <w:t>,</w:t>
      </w:r>
      <w:r w:rsidR="00D302F0">
        <w:t xml:space="preserve"> </w:t>
      </w:r>
      <w:proofErr w:type="spellStart"/>
      <w:r>
        <w:t>eds</w:t>
      </w:r>
      <w:proofErr w:type="spellEnd"/>
      <w:r>
        <w:t xml:space="preserve">. </w:t>
      </w:r>
      <w:proofErr w:type="spellStart"/>
      <w:r>
        <w:t>Malhar</w:t>
      </w:r>
      <w:proofErr w:type="spellEnd"/>
      <w:r>
        <w:t xml:space="preserve"> </w:t>
      </w:r>
      <w:proofErr w:type="spellStart"/>
      <w:r>
        <w:t>Kulkarni</w:t>
      </w:r>
      <w:proofErr w:type="spellEnd"/>
      <w:r>
        <w:t xml:space="preserve"> and </w:t>
      </w:r>
      <w:proofErr w:type="spellStart"/>
      <w:r>
        <w:t>Chaitali</w:t>
      </w:r>
      <w:proofErr w:type="spellEnd"/>
      <w:r>
        <w:t xml:space="preserve"> </w:t>
      </w:r>
      <w:proofErr w:type="spellStart"/>
      <w:r>
        <w:t>Dangarikar</w:t>
      </w:r>
      <w:proofErr w:type="spellEnd"/>
      <w:r>
        <w:t>.</w:t>
      </w:r>
      <w:r w:rsidR="00D302F0">
        <w:t xml:space="preserve"> </w:t>
      </w:r>
      <w:r>
        <w:t xml:space="preserve">D.K. </w:t>
      </w:r>
      <w:proofErr w:type="spellStart"/>
      <w:r>
        <w:t>Printworld</w:t>
      </w:r>
      <w:proofErr w:type="spellEnd"/>
      <w:r>
        <w:t xml:space="preserve"> (2013), pp. 130-171.</w:t>
      </w:r>
    </w:p>
    <w:p w14:paraId="6F0AE8AE" w14:textId="77777777" w:rsidR="00B53209" w:rsidRDefault="00B53209" w:rsidP="00D302F0">
      <w:pPr>
        <w:jc w:val="both"/>
      </w:pPr>
    </w:p>
    <w:p w14:paraId="2330E017" w14:textId="5CF238C6" w:rsidR="00B53209" w:rsidRDefault="00B53209" w:rsidP="00D302F0">
      <w:pPr>
        <w:jc w:val="both"/>
      </w:pPr>
      <w:r>
        <w:t xml:space="preserve">[Goyal_2016] </w:t>
      </w:r>
      <w:proofErr w:type="spellStart"/>
      <w:r>
        <w:t>Pawan</w:t>
      </w:r>
      <w:proofErr w:type="spellEnd"/>
      <w:r>
        <w:t xml:space="preserve"> Goyal &amp; Gérard Huet.</w:t>
      </w:r>
      <w:r w:rsidR="00D302F0">
        <w:t xml:space="preserve"> </w:t>
      </w:r>
      <w:r>
        <w:t xml:space="preserve">Design and </w:t>
      </w:r>
      <w:proofErr w:type="spellStart"/>
      <w:r>
        <w:t>analysis</w:t>
      </w:r>
      <w:proofErr w:type="spellEnd"/>
      <w:r>
        <w:t xml:space="preserve"> of a </w:t>
      </w:r>
      <w:proofErr w:type="spellStart"/>
      <w:r>
        <w:t>lean</w:t>
      </w:r>
      <w:proofErr w:type="spellEnd"/>
      <w:r>
        <w:t xml:space="preserve"> interface for Sanskrit corpus annotation.</w:t>
      </w:r>
      <w:r w:rsidR="00D302F0">
        <w:t xml:space="preserve"> </w:t>
      </w:r>
      <w:r>
        <w:t xml:space="preserve">Journal of </w:t>
      </w:r>
      <w:proofErr w:type="spellStart"/>
      <w:r>
        <w:t>Linguistic</w:t>
      </w:r>
      <w:proofErr w:type="spellEnd"/>
      <w:r>
        <w:t xml:space="preserve"> </w:t>
      </w:r>
      <w:proofErr w:type="spellStart"/>
      <w:r>
        <w:t>Modeling</w:t>
      </w:r>
      <w:proofErr w:type="spellEnd"/>
      <w:r>
        <w:t xml:space="preserve"> [4,2] (2016), pp. 117-126.</w:t>
      </w:r>
    </w:p>
    <w:p w14:paraId="25118C47" w14:textId="77777777" w:rsidR="00B53209" w:rsidRDefault="00B53209" w:rsidP="00D302F0">
      <w:pPr>
        <w:jc w:val="both"/>
      </w:pPr>
    </w:p>
    <w:p w14:paraId="6EF774B5" w14:textId="5378DD51" w:rsidR="00B53209" w:rsidRDefault="00B53209" w:rsidP="00D302F0">
      <w:pPr>
        <w:jc w:val="both"/>
      </w:pPr>
      <w:r>
        <w:t xml:space="preserve">[Hanneder_2002] J. </w:t>
      </w:r>
      <w:proofErr w:type="spellStart"/>
      <w:r>
        <w:t>Hanneder</w:t>
      </w:r>
      <w:proofErr w:type="spellEnd"/>
      <w:r>
        <w:t xml:space="preserve">. On 'The </w:t>
      </w:r>
      <w:proofErr w:type="spellStart"/>
      <w:r>
        <w:t>Death</w:t>
      </w:r>
      <w:proofErr w:type="spellEnd"/>
      <w:r>
        <w:t xml:space="preserve"> of Sanskrit'. </w:t>
      </w:r>
      <w:proofErr w:type="spellStart"/>
      <w:r>
        <w:t>Indo-Iranian</w:t>
      </w:r>
      <w:proofErr w:type="spellEnd"/>
      <w:r>
        <w:t xml:space="preserve"> Journal [45,4] (2002), pp. 293-310. </w:t>
      </w:r>
      <w:proofErr w:type="spellStart"/>
      <w:r>
        <w:t>Brill</w:t>
      </w:r>
      <w:proofErr w:type="spellEnd"/>
      <w:r>
        <w:t>.</w:t>
      </w:r>
    </w:p>
    <w:p w14:paraId="26453233" w14:textId="77777777" w:rsidR="00B53209" w:rsidRDefault="00B53209" w:rsidP="00D302F0">
      <w:pPr>
        <w:jc w:val="both"/>
      </w:pPr>
    </w:p>
    <w:p w14:paraId="00748B1D" w14:textId="52969351" w:rsidR="00B53209" w:rsidRDefault="00B53209" w:rsidP="00D302F0">
      <w:pPr>
        <w:jc w:val="both"/>
      </w:pPr>
      <w:r>
        <w:t xml:space="preserve">[Hellwig_2009] Oliver </w:t>
      </w:r>
      <w:proofErr w:type="spellStart"/>
      <w:r>
        <w:t>Hellwig</w:t>
      </w:r>
      <w:proofErr w:type="spellEnd"/>
      <w:r>
        <w:t xml:space="preserve">. </w:t>
      </w:r>
      <w:proofErr w:type="spellStart"/>
      <w:r>
        <w:t>Extracting</w:t>
      </w:r>
      <w:proofErr w:type="spellEnd"/>
      <w:r>
        <w:t xml:space="preserve"> </w:t>
      </w:r>
      <w:proofErr w:type="spellStart"/>
      <w:r>
        <w:t>Dependency</w:t>
      </w:r>
      <w:proofErr w:type="spellEnd"/>
      <w:r>
        <w:t xml:space="preserve"> </w:t>
      </w:r>
      <w:proofErr w:type="spellStart"/>
      <w:r>
        <w:t>trees</w:t>
      </w:r>
      <w:proofErr w:type="spellEnd"/>
      <w:r>
        <w:t xml:space="preserve"> </w:t>
      </w:r>
      <w:proofErr w:type="spellStart"/>
      <w:r>
        <w:t>from</w:t>
      </w:r>
      <w:proofErr w:type="spellEnd"/>
      <w:r>
        <w:t xml:space="preserve"> Sanskrit </w:t>
      </w:r>
      <w:proofErr w:type="spellStart"/>
      <w:r>
        <w:t>texts</w:t>
      </w:r>
      <w:proofErr w:type="spellEnd"/>
      <w:r>
        <w:t>.</w:t>
      </w:r>
      <w:r w:rsidR="00D302F0">
        <w:t xml:space="preserve"> </w:t>
      </w:r>
      <w:r>
        <w:t xml:space="preserve">Sanskrit </w:t>
      </w:r>
      <w:proofErr w:type="spellStart"/>
      <w:r>
        <w:t>Computational</w:t>
      </w:r>
      <w:proofErr w:type="spellEnd"/>
      <w:r>
        <w:t xml:space="preserve"> </w:t>
      </w:r>
      <w:proofErr w:type="spellStart"/>
      <w:r>
        <w:t>Linguistics</w:t>
      </w:r>
      <w:proofErr w:type="spellEnd"/>
      <w:r>
        <w:t xml:space="preserve"> 3, </w:t>
      </w:r>
      <w:proofErr w:type="spellStart"/>
      <w:r>
        <w:t>eds</w:t>
      </w:r>
      <w:proofErr w:type="spellEnd"/>
      <w:r>
        <w:t xml:space="preserve">. </w:t>
      </w:r>
      <w:proofErr w:type="spellStart"/>
      <w:r>
        <w:t>Amba</w:t>
      </w:r>
      <w:proofErr w:type="spellEnd"/>
      <w:r>
        <w:t xml:space="preserve"> </w:t>
      </w:r>
      <w:proofErr w:type="spellStart"/>
      <w:r>
        <w:t>Kulkarni</w:t>
      </w:r>
      <w:proofErr w:type="spellEnd"/>
      <w:r>
        <w:t xml:space="preserve"> &amp; Gérard Huet,</w:t>
      </w:r>
      <w:r w:rsidR="00D302F0">
        <w:t xml:space="preserve"> </w:t>
      </w:r>
      <w:r>
        <w:t>Springer-</w:t>
      </w:r>
      <w:proofErr w:type="spellStart"/>
      <w:r>
        <w:t>Verlag</w:t>
      </w:r>
      <w:proofErr w:type="spellEnd"/>
      <w:r>
        <w:t xml:space="preserve"> LNAI 5406, pp. 106-115.</w:t>
      </w:r>
    </w:p>
    <w:p w14:paraId="12099AC0" w14:textId="77777777" w:rsidR="00B53209" w:rsidRDefault="00B53209" w:rsidP="00D302F0">
      <w:pPr>
        <w:jc w:val="both"/>
      </w:pPr>
    </w:p>
    <w:p w14:paraId="46F3D1C5" w14:textId="4A7EF267" w:rsidR="00B53209" w:rsidRDefault="00B53209" w:rsidP="00D302F0">
      <w:pPr>
        <w:jc w:val="both"/>
      </w:pPr>
      <w:r>
        <w:t xml:space="preserve">[Huet_2005] Gérard Huet. A </w:t>
      </w:r>
      <w:proofErr w:type="spellStart"/>
      <w:r>
        <w:t>Functional</w:t>
      </w:r>
      <w:proofErr w:type="spellEnd"/>
      <w:r>
        <w:t xml:space="preserve"> </w:t>
      </w:r>
      <w:proofErr w:type="spellStart"/>
      <w:r>
        <w:t>Toolkit</w:t>
      </w:r>
      <w:proofErr w:type="spellEnd"/>
      <w:r>
        <w:t xml:space="preserve"> for</w:t>
      </w:r>
      <w:r w:rsidR="00D302F0">
        <w:t xml:space="preserve"> </w:t>
      </w:r>
      <w:proofErr w:type="spellStart"/>
      <w:r w:rsidR="00D302F0">
        <w:t>Morphological</w:t>
      </w:r>
      <w:proofErr w:type="spellEnd"/>
      <w:r w:rsidR="00D302F0">
        <w:t xml:space="preserve"> and </w:t>
      </w:r>
      <w:proofErr w:type="spellStart"/>
      <w:r w:rsidR="00D302F0">
        <w:t>Phonological</w:t>
      </w:r>
      <w:proofErr w:type="spellEnd"/>
      <w:r w:rsidR="00D302F0">
        <w:t xml:space="preserve"> </w:t>
      </w:r>
      <w:proofErr w:type="spellStart"/>
      <w:r>
        <w:t>Processing</w:t>
      </w:r>
      <w:proofErr w:type="spellEnd"/>
      <w:r>
        <w:t>, Application to a Sanskrit Tagger.</w:t>
      </w:r>
      <w:r w:rsidR="00D302F0">
        <w:t xml:space="preserve"> </w:t>
      </w:r>
      <w:r>
        <w:t xml:space="preserve">J. </w:t>
      </w:r>
      <w:proofErr w:type="spellStart"/>
      <w:r>
        <w:t>Functional</w:t>
      </w:r>
      <w:proofErr w:type="spellEnd"/>
      <w:r>
        <w:t xml:space="preserve"> </w:t>
      </w:r>
      <w:proofErr w:type="spellStart"/>
      <w:r>
        <w:t>Programming</w:t>
      </w:r>
      <w:proofErr w:type="spellEnd"/>
      <w:r>
        <w:t xml:space="preserve"> [15,4] (2005), pp. 573-614.</w:t>
      </w:r>
    </w:p>
    <w:p w14:paraId="12C35164" w14:textId="77777777" w:rsidR="00B53209" w:rsidRDefault="00B53209" w:rsidP="00D302F0">
      <w:pPr>
        <w:jc w:val="both"/>
      </w:pPr>
    </w:p>
    <w:p w14:paraId="7DA5518A" w14:textId="673C87DA" w:rsidR="00B53209" w:rsidRDefault="00B53209" w:rsidP="00D302F0">
      <w:pPr>
        <w:jc w:val="both"/>
      </w:pPr>
      <w:r>
        <w:t xml:space="preserve">[Huet_2006] Gérard Huet. </w:t>
      </w:r>
      <w:proofErr w:type="spellStart"/>
      <w:r>
        <w:t>Shallow</w:t>
      </w:r>
      <w:proofErr w:type="spellEnd"/>
      <w:r>
        <w:t xml:space="preserve"> </w:t>
      </w:r>
      <w:proofErr w:type="spellStart"/>
      <w:r>
        <w:t>syntax</w:t>
      </w:r>
      <w:proofErr w:type="spellEnd"/>
      <w:r>
        <w:t xml:space="preserve"> </w:t>
      </w:r>
      <w:proofErr w:type="spellStart"/>
      <w:r>
        <w:t>analysis</w:t>
      </w:r>
      <w:proofErr w:type="spellEnd"/>
      <w:r>
        <w:t xml:space="preserve"> in Sanskrit </w:t>
      </w:r>
      <w:proofErr w:type="spellStart"/>
      <w:r>
        <w:t>guided</w:t>
      </w:r>
      <w:proofErr w:type="spellEnd"/>
      <w:r>
        <w:t xml:space="preserve"> by </w:t>
      </w:r>
      <w:proofErr w:type="spellStart"/>
      <w:r>
        <w:t>semantic</w:t>
      </w:r>
      <w:proofErr w:type="spellEnd"/>
      <w:r>
        <w:t xml:space="preserve"> nets </w:t>
      </w:r>
      <w:proofErr w:type="spellStart"/>
      <w:r>
        <w:t>constraints</w:t>
      </w:r>
      <w:proofErr w:type="spellEnd"/>
      <w:r>
        <w:t>.</w:t>
      </w:r>
      <w:r w:rsidR="00D302F0">
        <w:t xml:space="preserve"> </w:t>
      </w:r>
      <w:proofErr w:type="spellStart"/>
      <w:r>
        <w:t>Proceedings</w:t>
      </w:r>
      <w:proofErr w:type="spellEnd"/>
      <w:r>
        <w:t xml:space="preserve"> of the 2006 International Workshop on </w:t>
      </w:r>
      <w:proofErr w:type="spellStart"/>
      <w:r>
        <w:t>Research</w:t>
      </w:r>
      <w:proofErr w:type="spellEnd"/>
      <w:r>
        <w:t xml:space="preserve"> Issues in</w:t>
      </w:r>
      <w:r w:rsidR="00B83A9F">
        <w:t xml:space="preserve"> </w:t>
      </w:r>
      <w:r>
        <w:t xml:space="preserve">Digital </w:t>
      </w:r>
      <w:proofErr w:type="spellStart"/>
      <w:r>
        <w:t>Libraries</w:t>
      </w:r>
      <w:proofErr w:type="spellEnd"/>
      <w:r>
        <w:t xml:space="preserve">, </w:t>
      </w:r>
      <w:proofErr w:type="spellStart"/>
      <w:r>
        <w:t>Kolkata</w:t>
      </w:r>
      <w:proofErr w:type="spellEnd"/>
      <w:r>
        <w:t>. ACM http://doi.acm.org/10.1145/1364742.1364750.</w:t>
      </w:r>
    </w:p>
    <w:p w14:paraId="4A3606E1" w14:textId="77777777" w:rsidR="00B53209" w:rsidRDefault="00B53209" w:rsidP="00D302F0">
      <w:pPr>
        <w:jc w:val="both"/>
      </w:pPr>
    </w:p>
    <w:p w14:paraId="6CAB2F4A" w14:textId="7D13F24E" w:rsidR="00B53209" w:rsidRDefault="00B53209" w:rsidP="00D302F0">
      <w:pPr>
        <w:jc w:val="both"/>
      </w:pPr>
      <w:r>
        <w:t xml:space="preserve">[Huet-Razet_2006] Gérard Huet &amp; Benoît </w:t>
      </w:r>
      <w:proofErr w:type="spellStart"/>
      <w:r>
        <w:t>Razet</w:t>
      </w:r>
      <w:proofErr w:type="spellEnd"/>
      <w:r>
        <w:t>.</w:t>
      </w:r>
      <w:r w:rsidR="00D302F0">
        <w:t xml:space="preserve"> </w:t>
      </w:r>
      <w:r>
        <w:t xml:space="preserve">The </w:t>
      </w:r>
      <w:proofErr w:type="spellStart"/>
      <w:r>
        <w:t>Reactive</w:t>
      </w:r>
      <w:proofErr w:type="spellEnd"/>
      <w:r>
        <w:t xml:space="preserve"> Engine for </w:t>
      </w:r>
      <w:proofErr w:type="spellStart"/>
      <w:r>
        <w:t>Modular</w:t>
      </w:r>
      <w:proofErr w:type="spellEnd"/>
      <w:r>
        <w:t xml:space="preserve"> </w:t>
      </w:r>
      <w:proofErr w:type="spellStart"/>
      <w:r>
        <w:t>Transducers</w:t>
      </w:r>
      <w:proofErr w:type="spellEnd"/>
      <w:r>
        <w:t>.</w:t>
      </w:r>
      <w:r w:rsidR="00D302F0">
        <w:t xml:space="preserve"> </w:t>
      </w:r>
      <w:proofErr w:type="spellStart"/>
      <w:r>
        <w:t>Algebra</w:t>
      </w:r>
      <w:proofErr w:type="spellEnd"/>
      <w:r>
        <w:t xml:space="preserve">, </w:t>
      </w:r>
      <w:proofErr w:type="spellStart"/>
      <w:r>
        <w:t>Meaning</w:t>
      </w:r>
      <w:proofErr w:type="spellEnd"/>
      <w:r>
        <w:t xml:space="preserve"> and Computation, </w:t>
      </w:r>
      <w:proofErr w:type="spellStart"/>
      <w:r>
        <w:t>Essays</w:t>
      </w:r>
      <w:proofErr w:type="spellEnd"/>
      <w:r>
        <w:t xml:space="preserve"> </w:t>
      </w:r>
      <w:proofErr w:type="spellStart"/>
      <w:r>
        <w:t>Dedicated</w:t>
      </w:r>
      <w:proofErr w:type="spellEnd"/>
      <w:r>
        <w:t xml:space="preserve"> to Joseph A. </w:t>
      </w:r>
      <w:proofErr w:type="spellStart"/>
      <w:r>
        <w:t>Goguen</w:t>
      </w:r>
      <w:proofErr w:type="spellEnd"/>
      <w:r w:rsidR="00D302F0">
        <w:t xml:space="preserve"> </w:t>
      </w:r>
      <w:r>
        <w:t xml:space="preserve">on the Occasion of </w:t>
      </w:r>
      <w:proofErr w:type="spellStart"/>
      <w:r>
        <w:t>His</w:t>
      </w:r>
      <w:proofErr w:type="spellEnd"/>
      <w:r>
        <w:t xml:space="preserve"> 65th </w:t>
      </w:r>
      <w:proofErr w:type="spellStart"/>
      <w:r>
        <w:t>Birthday</w:t>
      </w:r>
      <w:proofErr w:type="spellEnd"/>
      <w:r>
        <w:t xml:space="preserve">, </w:t>
      </w:r>
      <w:proofErr w:type="spellStart"/>
      <w:r>
        <w:t>eds</w:t>
      </w:r>
      <w:proofErr w:type="spellEnd"/>
      <w:r>
        <w:t xml:space="preserve">. </w:t>
      </w:r>
      <w:proofErr w:type="spellStart"/>
      <w:r>
        <w:t>Kokichi</w:t>
      </w:r>
      <w:proofErr w:type="spellEnd"/>
      <w:r>
        <w:t xml:space="preserve"> </w:t>
      </w:r>
      <w:proofErr w:type="spellStart"/>
      <w:r>
        <w:t>Futatsugi</w:t>
      </w:r>
      <w:proofErr w:type="spellEnd"/>
      <w:r>
        <w:t xml:space="preserve">, </w:t>
      </w:r>
      <w:r w:rsidR="00D302F0">
        <w:t xml:space="preserve"> </w:t>
      </w:r>
      <w:r>
        <w:t xml:space="preserve">Jean-Pierre </w:t>
      </w:r>
      <w:proofErr w:type="spellStart"/>
      <w:r>
        <w:t>Jouannaud</w:t>
      </w:r>
      <w:proofErr w:type="spellEnd"/>
      <w:r>
        <w:t xml:space="preserve"> &amp; José </w:t>
      </w:r>
      <w:proofErr w:type="spellStart"/>
      <w:r>
        <w:t>Meseguer</w:t>
      </w:r>
      <w:proofErr w:type="spellEnd"/>
      <w:r>
        <w:t>. Springer-</w:t>
      </w:r>
      <w:proofErr w:type="spellStart"/>
      <w:r>
        <w:t>Verlag</w:t>
      </w:r>
      <w:proofErr w:type="spellEnd"/>
      <w:r>
        <w:t xml:space="preserve"> LNCS vol. 4060,</w:t>
      </w:r>
      <w:r w:rsidR="00D302F0">
        <w:t xml:space="preserve"> </w:t>
      </w:r>
      <w:r>
        <w:t xml:space="preserve">pp. 355-374. </w:t>
      </w:r>
    </w:p>
    <w:p w14:paraId="7E420DC2" w14:textId="77777777" w:rsidR="00B53209" w:rsidRDefault="00B53209" w:rsidP="00D302F0">
      <w:pPr>
        <w:jc w:val="both"/>
      </w:pPr>
    </w:p>
    <w:p w14:paraId="591C3D45" w14:textId="55D1D94C" w:rsidR="00B53209" w:rsidRDefault="00B53209" w:rsidP="00D302F0">
      <w:pPr>
        <w:jc w:val="both"/>
      </w:pPr>
      <w:r>
        <w:t xml:space="preserve">[Huet_2015] Gérard Huet &amp; Benoît </w:t>
      </w:r>
      <w:proofErr w:type="spellStart"/>
      <w:r>
        <w:t>Razet</w:t>
      </w:r>
      <w:proofErr w:type="spellEnd"/>
      <w:r>
        <w:t>.</w:t>
      </w:r>
      <w:r w:rsidR="00D302F0">
        <w:t xml:space="preserve"> </w:t>
      </w:r>
      <w:proofErr w:type="spellStart"/>
      <w:r>
        <w:t>Computing</w:t>
      </w:r>
      <w:proofErr w:type="spellEnd"/>
      <w:r>
        <w:t xml:space="preserve"> </w:t>
      </w:r>
      <w:proofErr w:type="spellStart"/>
      <w:r>
        <w:t>with</w:t>
      </w:r>
      <w:proofErr w:type="spellEnd"/>
      <w:r>
        <w:t xml:space="preserve"> </w:t>
      </w:r>
      <w:proofErr w:type="spellStart"/>
      <w:r>
        <w:t>Relational</w:t>
      </w:r>
      <w:proofErr w:type="spellEnd"/>
      <w:r>
        <w:t xml:space="preserve"> Machines.</w:t>
      </w:r>
      <w:r w:rsidR="00D302F0">
        <w:t xml:space="preserve"> </w:t>
      </w:r>
      <w:proofErr w:type="spellStart"/>
      <w:r>
        <w:t>Mathematical</w:t>
      </w:r>
      <w:proofErr w:type="spellEnd"/>
      <w:r>
        <w:t xml:space="preserve"> Structures in Computer Science [10] (2015), pp. 1-20.</w:t>
      </w:r>
      <w:r w:rsidR="00D302F0">
        <w:t xml:space="preserve"> </w:t>
      </w:r>
      <w:r>
        <w:t xml:space="preserve">Cambridge </w:t>
      </w:r>
      <w:proofErr w:type="spellStart"/>
      <w:r>
        <w:t>University</w:t>
      </w:r>
      <w:proofErr w:type="spellEnd"/>
      <w:r>
        <w:t xml:space="preserve"> </w:t>
      </w:r>
      <w:proofErr w:type="spellStart"/>
      <w:r>
        <w:t>Press</w:t>
      </w:r>
      <w:proofErr w:type="spellEnd"/>
      <w:r>
        <w:t>.</w:t>
      </w:r>
    </w:p>
    <w:p w14:paraId="2B677050" w14:textId="77777777" w:rsidR="00B53209" w:rsidRDefault="00B53209" w:rsidP="00D302F0">
      <w:pPr>
        <w:jc w:val="both"/>
      </w:pPr>
    </w:p>
    <w:p w14:paraId="41C8E9C2" w14:textId="5B39EA11" w:rsidR="00B53209" w:rsidRDefault="00B53209" w:rsidP="00D302F0">
      <w:pPr>
        <w:jc w:val="both"/>
      </w:pPr>
      <w:r>
        <w:t xml:space="preserve">[Huet_2016] Gérard Huet. Sanskrit </w:t>
      </w:r>
      <w:proofErr w:type="spellStart"/>
      <w:r>
        <w:t>signs</w:t>
      </w:r>
      <w:proofErr w:type="spellEnd"/>
      <w:r>
        <w:t xml:space="preserve"> and </w:t>
      </w:r>
      <w:proofErr w:type="spellStart"/>
      <w:r>
        <w:t>Pāṇ</w:t>
      </w:r>
      <w:r w:rsidR="00D302F0">
        <w:t>inian</w:t>
      </w:r>
      <w:proofErr w:type="spellEnd"/>
      <w:r w:rsidR="00D302F0">
        <w:t xml:space="preserve"> scripts. </w:t>
      </w:r>
      <w:r>
        <w:t xml:space="preserve">Sanskrit and </w:t>
      </w:r>
      <w:proofErr w:type="spellStart"/>
      <w:r>
        <w:t>Computational</w:t>
      </w:r>
      <w:proofErr w:type="spellEnd"/>
      <w:r>
        <w:t xml:space="preserve"> </w:t>
      </w:r>
      <w:proofErr w:type="spellStart"/>
      <w:r>
        <w:t>Linguistics</w:t>
      </w:r>
      <w:proofErr w:type="spellEnd"/>
      <w:r>
        <w:t xml:space="preserve">, </w:t>
      </w:r>
      <w:proofErr w:type="spellStart"/>
      <w:r>
        <w:t>ed</w:t>
      </w:r>
      <w:proofErr w:type="spellEnd"/>
      <w:r>
        <w:t xml:space="preserve">. </w:t>
      </w:r>
      <w:proofErr w:type="spellStart"/>
      <w:r>
        <w:t>Amba</w:t>
      </w:r>
      <w:proofErr w:type="spellEnd"/>
      <w:r>
        <w:t xml:space="preserve"> </w:t>
      </w:r>
      <w:proofErr w:type="spellStart"/>
      <w:r>
        <w:t>Kulkarni</w:t>
      </w:r>
      <w:proofErr w:type="spellEnd"/>
      <w:r>
        <w:t>.</w:t>
      </w:r>
      <w:r w:rsidR="00D302F0">
        <w:t xml:space="preserve"> </w:t>
      </w:r>
      <w:r>
        <w:t xml:space="preserve">D.K. </w:t>
      </w:r>
      <w:proofErr w:type="spellStart"/>
      <w:r>
        <w:t>Printworld</w:t>
      </w:r>
      <w:proofErr w:type="spellEnd"/>
      <w:r>
        <w:t>, New Delhi, 2016.</w:t>
      </w:r>
    </w:p>
    <w:p w14:paraId="53BC986F" w14:textId="77777777" w:rsidR="00B53209" w:rsidRDefault="00B53209" w:rsidP="00D302F0">
      <w:pPr>
        <w:jc w:val="both"/>
      </w:pPr>
    </w:p>
    <w:p w14:paraId="11A6CD1C" w14:textId="386B89F7" w:rsidR="00B53209" w:rsidRDefault="00B53209" w:rsidP="00D302F0">
      <w:pPr>
        <w:jc w:val="both"/>
      </w:pPr>
      <w:r>
        <w:t xml:space="preserve">[Huet_2018] Gérard Huet &amp; </w:t>
      </w:r>
      <w:proofErr w:type="spellStart"/>
      <w:r>
        <w:t>Idir</w:t>
      </w:r>
      <w:proofErr w:type="spellEnd"/>
      <w:r>
        <w:t xml:space="preserve"> </w:t>
      </w:r>
      <w:proofErr w:type="spellStart"/>
      <w:r>
        <w:t>Lankri</w:t>
      </w:r>
      <w:proofErr w:type="spellEnd"/>
      <w:r>
        <w:t xml:space="preserve">. </w:t>
      </w:r>
      <w:proofErr w:type="spellStart"/>
      <w:r>
        <w:t>Preliminary</w:t>
      </w:r>
      <w:proofErr w:type="spellEnd"/>
      <w:r>
        <w:t xml:space="preserve"> Design of a Sanskrit Corpus Manager.</w:t>
      </w:r>
      <w:r w:rsidR="00D302F0">
        <w:t xml:space="preserve"> </w:t>
      </w:r>
      <w:proofErr w:type="spellStart"/>
      <w:r>
        <w:t>Computational</w:t>
      </w:r>
      <w:proofErr w:type="spellEnd"/>
      <w:r>
        <w:t xml:space="preserve"> Sanskrit &amp; the Digital </w:t>
      </w:r>
      <w:proofErr w:type="spellStart"/>
      <w:r>
        <w:t>Humanities</w:t>
      </w:r>
      <w:proofErr w:type="spellEnd"/>
      <w:r>
        <w:t>,</w:t>
      </w:r>
      <w:r w:rsidR="00D302F0">
        <w:t xml:space="preserve"> </w:t>
      </w:r>
      <w:proofErr w:type="spellStart"/>
      <w:r>
        <w:t>eds</w:t>
      </w:r>
      <w:proofErr w:type="spellEnd"/>
      <w:r>
        <w:t xml:space="preserve">. Gérard Huet &amp; </w:t>
      </w:r>
      <w:proofErr w:type="spellStart"/>
      <w:r>
        <w:t>Amba</w:t>
      </w:r>
      <w:proofErr w:type="spellEnd"/>
      <w:r>
        <w:t xml:space="preserve"> </w:t>
      </w:r>
      <w:proofErr w:type="spellStart"/>
      <w:r>
        <w:t>Kulkarni</w:t>
      </w:r>
      <w:proofErr w:type="spellEnd"/>
      <w:r>
        <w:t>.</w:t>
      </w:r>
      <w:r w:rsidR="00D302F0">
        <w:t xml:space="preserve"> </w:t>
      </w:r>
      <w:r>
        <w:t xml:space="preserve">D.K. </w:t>
      </w:r>
      <w:proofErr w:type="spellStart"/>
      <w:r>
        <w:t>Printworld</w:t>
      </w:r>
      <w:proofErr w:type="spellEnd"/>
      <w:r>
        <w:t xml:space="preserve">, New Delhi", 2018. </w:t>
      </w:r>
    </w:p>
    <w:p w14:paraId="471757D4" w14:textId="77777777" w:rsidR="00B53209" w:rsidRDefault="00B53209" w:rsidP="00D302F0">
      <w:pPr>
        <w:jc w:val="both"/>
      </w:pPr>
    </w:p>
    <w:p w14:paraId="1A454265" w14:textId="095ED21C" w:rsidR="00B53209" w:rsidRDefault="00B53209" w:rsidP="00D302F0">
      <w:pPr>
        <w:jc w:val="both"/>
      </w:pPr>
      <w:r>
        <w:t>[Kaplan_1994] Ronald M. Kaplan and Martin Kay.</w:t>
      </w:r>
      <w:r w:rsidR="00D302F0">
        <w:t xml:space="preserve"> </w:t>
      </w:r>
      <w:r>
        <w:t xml:space="preserve">Regular </w:t>
      </w:r>
      <w:proofErr w:type="spellStart"/>
      <w:r>
        <w:t>Models</w:t>
      </w:r>
      <w:proofErr w:type="spellEnd"/>
      <w:r>
        <w:t xml:space="preserve"> of </w:t>
      </w:r>
      <w:proofErr w:type="spellStart"/>
      <w:r>
        <w:t>Phonological</w:t>
      </w:r>
      <w:proofErr w:type="spellEnd"/>
      <w:r>
        <w:t xml:space="preserve"> </w:t>
      </w:r>
      <w:proofErr w:type="spellStart"/>
      <w:r>
        <w:t>Rule</w:t>
      </w:r>
      <w:proofErr w:type="spellEnd"/>
      <w:r>
        <w:t xml:space="preserve"> </w:t>
      </w:r>
      <w:proofErr w:type="spellStart"/>
      <w:r>
        <w:t>Systems</w:t>
      </w:r>
      <w:proofErr w:type="spellEnd"/>
      <w:r>
        <w:t>.</w:t>
      </w:r>
      <w:r w:rsidR="00D302F0">
        <w:t xml:space="preserve"> </w:t>
      </w:r>
      <w:proofErr w:type="spellStart"/>
      <w:r>
        <w:t>Computational</w:t>
      </w:r>
      <w:proofErr w:type="spellEnd"/>
      <w:r>
        <w:t xml:space="preserve"> </w:t>
      </w:r>
      <w:proofErr w:type="spellStart"/>
      <w:r>
        <w:t>Linguistics</w:t>
      </w:r>
      <w:proofErr w:type="spellEnd"/>
      <w:r>
        <w:t xml:space="preserve"> [20,3] (1994) pp. 331-378.</w:t>
      </w:r>
    </w:p>
    <w:p w14:paraId="6E10CFA4" w14:textId="77777777" w:rsidR="00B53209" w:rsidRDefault="00B53209" w:rsidP="00D302F0">
      <w:pPr>
        <w:jc w:val="both"/>
      </w:pPr>
    </w:p>
    <w:p w14:paraId="2290151D" w14:textId="39FF78B0" w:rsidR="00B53209" w:rsidRDefault="00B53209" w:rsidP="00D302F0">
      <w:pPr>
        <w:jc w:val="both"/>
      </w:pPr>
      <w:r>
        <w:t xml:space="preserve">[Kiparsky_2009] Paul </w:t>
      </w:r>
      <w:proofErr w:type="spellStart"/>
      <w:r>
        <w:t>Kiparsky</w:t>
      </w:r>
      <w:proofErr w:type="spellEnd"/>
      <w:r>
        <w:t>.</w:t>
      </w:r>
      <w:r w:rsidR="00D302F0">
        <w:t xml:space="preserve"> </w:t>
      </w:r>
      <w:r>
        <w:t xml:space="preserve">On the Architecture of </w:t>
      </w:r>
      <w:proofErr w:type="spellStart"/>
      <w:r>
        <w:t>Pāṇini's</w:t>
      </w:r>
      <w:proofErr w:type="spellEnd"/>
      <w:r>
        <w:t xml:space="preserve"> </w:t>
      </w:r>
      <w:proofErr w:type="spellStart"/>
      <w:r>
        <w:t>Grammar</w:t>
      </w:r>
      <w:proofErr w:type="spellEnd"/>
      <w:r>
        <w:t>.</w:t>
      </w:r>
      <w:r w:rsidR="00D302F0">
        <w:t xml:space="preserve"> </w:t>
      </w:r>
      <w:r>
        <w:t xml:space="preserve">Sanskrit </w:t>
      </w:r>
      <w:proofErr w:type="spellStart"/>
      <w:r>
        <w:t>Computational</w:t>
      </w:r>
      <w:proofErr w:type="spellEnd"/>
      <w:r>
        <w:t xml:space="preserve"> </w:t>
      </w:r>
      <w:proofErr w:type="spellStart"/>
      <w:r>
        <w:t>Linguistics</w:t>
      </w:r>
      <w:proofErr w:type="spellEnd"/>
      <w:r>
        <w:t xml:space="preserve"> 1 &amp; 2, </w:t>
      </w:r>
      <w:proofErr w:type="spellStart"/>
      <w:r>
        <w:t>eds</w:t>
      </w:r>
      <w:proofErr w:type="spellEnd"/>
      <w:r>
        <w:t xml:space="preserve">. Gérard Huet, </w:t>
      </w:r>
      <w:proofErr w:type="spellStart"/>
      <w:r>
        <w:t>Amba</w:t>
      </w:r>
      <w:proofErr w:type="spellEnd"/>
      <w:r>
        <w:t xml:space="preserve"> </w:t>
      </w:r>
      <w:proofErr w:type="spellStart"/>
      <w:r>
        <w:t>Kulkarni</w:t>
      </w:r>
      <w:proofErr w:type="spellEnd"/>
      <w:r>
        <w:t xml:space="preserve"> &amp; Peter </w:t>
      </w:r>
      <w:proofErr w:type="spellStart"/>
      <w:r>
        <w:t>Scharf</w:t>
      </w:r>
      <w:proofErr w:type="spellEnd"/>
      <w:r>
        <w:t>, Springer-</w:t>
      </w:r>
      <w:proofErr w:type="spellStart"/>
      <w:r>
        <w:t>Verlag</w:t>
      </w:r>
      <w:proofErr w:type="spellEnd"/>
      <w:r>
        <w:t xml:space="preserve"> LNAI 5402 (2009</w:t>
      </w:r>
      <w:r w:rsidR="00D302F0">
        <w:t>)</w:t>
      </w:r>
      <w:r>
        <w:t>.</w:t>
      </w:r>
    </w:p>
    <w:p w14:paraId="0C86BCAD" w14:textId="77777777" w:rsidR="00B53209" w:rsidRDefault="00B53209" w:rsidP="00D302F0">
      <w:pPr>
        <w:jc w:val="both"/>
      </w:pPr>
    </w:p>
    <w:p w14:paraId="5D139744" w14:textId="6004DCD3" w:rsidR="00B53209" w:rsidRDefault="00B53209" w:rsidP="00D302F0">
      <w:pPr>
        <w:jc w:val="both"/>
      </w:pPr>
      <w:r>
        <w:t xml:space="preserve">[Kulkarni_2013] </w:t>
      </w:r>
      <w:proofErr w:type="spellStart"/>
      <w:r>
        <w:t>Amba</w:t>
      </w:r>
      <w:proofErr w:type="spellEnd"/>
      <w:r>
        <w:t xml:space="preserve"> </w:t>
      </w:r>
      <w:proofErr w:type="spellStart"/>
      <w:r>
        <w:t>Kulkarn</w:t>
      </w:r>
      <w:proofErr w:type="spellEnd"/>
      <w:r>
        <w:t>.</w:t>
      </w:r>
      <w:r w:rsidR="00D302F0">
        <w:t xml:space="preserve"> </w:t>
      </w:r>
      <w:r>
        <w:t xml:space="preserve">A </w:t>
      </w:r>
      <w:proofErr w:type="spellStart"/>
      <w:r>
        <w:t>Deterministic</w:t>
      </w:r>
      <w:proofErr w:type="spellEnd"/>
      <w:r>
        <w:t xml:space="preserve"> </w:t>
      </w:r>
      <w:proofErr w:type="spellStart"/>
      <w:r>
        <w:t>Dependency</w:t>
      </w:r>
      <w:proofErr w:type="spellEnd"/>
      <w:r>
        <w:t xml:space="preserve"> </w:t>
      </w:r>
      <w:proofErr w:type="spellStart"/>
      <w:r>
        <w:t>Parser</w:t>
      </w:r>
      <w:proofErr w:type="spellEnd"/>
      <w:r>
        <w:t xml:space="preserve"> </w:t>
      </w:r>
      <w:proofErr w:type="spellStart"/>
      <w:r>
        <w:t>with</w:t>
      </w:r>
      <w:proofErr w:type="spellEnd"/>
      <w:r>
        <w:t xml:space="preserve"> </w:t>
      </w:r>
      <w:proofErr w:type="spellStart"/>
      <w:r>
        <w:t>Dynamic</w:t>
      </w:r>
      <w:proofErr w:type="spellEnd"/>
      <w:r>
        <w:t xml:space="preserve"> </w:t>
      </w:r>
      <w:proofErr w:type="spellStart"/>
      <w:r>
        <w:t>Programming</w:t>
      </w:r>
      <w:proofErr w:type="spellEnd"/>
      <w:r>
        <w:t xml:space="preserve"> for Sanskrit.</w:t>
      </w:r>
      <w:r w:rsidR="00D302F0">
        <w:t xml:space="preserve"> </w:t>
      </w:r>
      <w:proofErr w:type="spellStart"/>
      <w:r>
        <w:t>Proceedings</w:t>
      </w:r>
      <w:proofErr w:type="spellEnd"/>
      <w:r>
        <w:t xml:space="preserve"> of the Second International </w:t>
      </w:r>
      <w:proofErr w:type="spellStart"/>
      <w:r>
        <w:t>Conference</w:t>
      </w:r>
      <w:proofErr w:type="spellEnd"/>
      <w:r>
        <w:t xml:space="preserve"> on </w:t>
      </w:r>
      <w:proofErr w:type="spellStart"/>
      <w:r>
        <w:t>Dependency</w:t>
      </w:r>
      <w:proofErr w:type="spellEnd"/>
      <w:r>
        <w:t xml:space="preserve"> </w:t>
      </w:r>
      <w:proofErr w:type="spellStart"/>
      <w:r>
        <w:t>Linguistics</w:t>
      </w:r>
      <w:proofErr w:type="spellEnd"/>
      <w:r>
        <w:t>,</w:t>
      </w:r>
      <w:r w:rsidR="00D302F0">
        <w:t xml:space="preserve"> </w:t>
      </w:r>
      <w:r>
        <w:t xml:space="preserve">pp. 157-166. Charles </w:t>
      </w:r>
      <w:proofErr w:type="spellStart"/>
      <w:r>
        <w:t>University</w:t>
      </w:r>
      <w:proofErr w:type="spellEnd"/>
      <w:r>
        <w:t xml:space="preserve"> </w:t>
      </w:r>
      <w:proofErr w:type="spellStart"/>
      <w:r>
        <w:t>Matfyzpress</w:t>
      </w:r>
      <w:proofErr w:type="spellEnd"/>
      <w:r>
        <w:t>, Prague (2013).</w:t>
      </w:r>
    </w:p>
    <w:p w14:paraId="539EF43A" w14:textId="77777777" w:rsidR="00B53209" w:rsidRDefault="00B53209" w:rsidP="00D302F0">
      <w:pPr>
        <w:jc w:val="both"/>
      </w:pPr>
    </w:p>
    <w:p w14:paraId="34AC7895" w14:textId="4E05B94F" w:rsidR="00B53209" w:rsidRDefault="00B53209" w:rsidP="00D302F0">
      <w:pPr>
        <w:jc w:val="both"/>
      </w:pPr>
      <w:r>
        <w:lastRenderedPageBreak/>
        <w:t>[Lev</w:t>
      </w:r>
      <w:r w:rsidR="00D46687">
        <w:t>i</w:t>
      </w:r>
      <w:r>
        <w:t>_1895] Sylvain Lévi. Génie de l'Inde. Leçon inaugurale de la chaire de langue et littérature sanscrites délivrée au Collège de France le 16 janvier 1895.</w:t>
      </w:r>
      <w:r w:rsidR="00D302F0">
        <w:t xml:space="preserve"> </w:t>
      </w:r>
      <w:r>
        <w:t>Reprint Allia, Paris, 2008.</w:t>
      </w:r>
    </w:p>
    <w:p w14:paraId="579AB70E" w14:textId="77777777" w:rsidR="00B53209" w:rsidRDefault="00B53209" w:rsidP="00D302F0">
      <w:pPr>
        <w:jc w:val="both"/>
      </w:pPr>
    </w:p>
    <w:p w14:paraId="35CDC45A" w14:textId="017856C4" w:rsidR="00B53209" w:rsidRDefault="00B53209" w:rsidP="00D302F0">
      <w:pPr>
        <w:jc w:val="both"/>
      </w:pPr>
      <w:r>
        <w:t>[Minkowsky_2006] Christopher Minkowski.</w:t>
      </w:r>
      <w:r w:rsidR="00D302F0">
        <w:t xml:space="preserve"> </w:t>
      </w:r>
      <w:r>
        <w:t xml:space="preserve">King David in </w:t>
      </w:r>
      <w:proofErr w:type="spellStart"/>
      <w:r>
        <w:t>Oudh</w:t>
      </w:r>
      <w:proofErr w:type="spellEnd"/>
      <w:r>
        <w:t xml:space="preserve">: a Bible story in Sanskrit and the Just King at an Afghan court. Inaugural Lecture for the Boden </w:t>
      </w:r>
      <w:proofErr w:type="spellStart"/>
      <w:r>
        <w:t>Professorship</w:t>
      </w:r>
      <w:proofErr w:type="spellEnd"/>
      <w:r>
        <w:t xml:space="preserve">, </w:t>
      </w:r>
      <w:proofErr w:type="spellStart"/>
      <w:r>
        <w:t>University</w:t>
      </w:r>
      <w:proofErr w:type="spellEnd"/>
      <w:r>
        <w:t xml:space="preserve"> of Oxford (2006).</w:t>
      </w:r>
    </w:p>
    <w:p w14:paraId="31F28118" w14:textId="77777777" w:rsidR="00B53209" w:rsidRDefault="00B53209" w:rsidP="00D302F0">
      <w:pPr>
        <w:jc w:val="both"/>
      </w:pPr>
    </w:p>
    <w:p w14:paraId="47807EBA" w14:textId="3EF036EE" w:rsidR="00B53209" w:rsidRDefault="00D302F0" w:rsidP="00D302F0">
      <w:pPr>
        <w:jc w:val="both"/>
      </w:pPr>
      <w:r>
        <w:t xml:space="preserve">[Mohri_1997] </w:t>
      </w:r>
      <w:proofErr w:type="spellStart"/>
      <w:r>
        <w:t>Mehryar</w:t>
      </w:r>
      <w:proofErr w:type="spellEnd"/>
      <w:r>
        <w:t xml:space="preserve"> </w:t>
      </w:r>
      <w:proofErr w:type="spellStart"/>
      <w:r>
        <w:t>Mohri</w:t>
      </w:r>
      <w:proofErr w:type="spellEnd"/>
      <w:r>
        <w:t xml:space="preserve">. </w:t>
      </w:r>
      <w:proofErr w:type="spellStart"/>
      <w:r w:rsidR="00B53209">
        <w:t>Finite</w:t>
      </w:r>
      <w:proofErr w:type="spellEnd"/>
      <w:r w:rsidR="00B53209">
        <w:t xml:space="preserve">-State </w:t>
      </w:r>
      <w:proofErr w:type="spellStart"/>
      <w:r w:rsidR="00B53209">
        <w:t>Transducers</w:t>
      </w:r>
      <w:proofErr w:type="spellEnd"/>
      <w:r w:rsidR="00B53209">
        <w:t xml:space="preserve"> in </w:t>
      </w:r>
      <w:proofErr w:type="spellStart"/>
      <w:r w:rsidR="00B53209">
        <w:t>Language</w:t>
      </w:r>
      <w:proofErr w:type="spellEnd"/>
      <w:r w:rsidR="00B53209">
        <w:t xml:space="preserve"> and Speech </w:t>
      </w:r>
      <w:proofErr w:type="spellStart"/>
      <w:r w:rsidR="00B53209">
        <w:t>Processing</w:t>
      </w:r>
      <w:proofErr w:type="spellEnd"/>
      <w:r w:rsidR="00B53209">
        <w:t>.</w:t>
      </w:r>
      <w:r>
        <w:t xml:space="preserve"> </w:t>
      </w:r>
      <w:proofErr w:type="spellStart"/>
      <w:r w:rsidR="00B53209">
        <w:t>Computational</w:t>
      </w:r>
      <w:proofErr w:type="spellEnd"/>
      <w:r w:rsidR="00B53209">
        <w:t xml:space="preserve"> </w:t>
      </w:r>
      <w:proofErr w:type="spellStart"/>
      <w:r w:rsidR="00B53209">
        <w:t>Linguistics</w:t>
      </w:r>
      <w:proofErr w:type="spellEnd"/>
      <w:r w:rsidR="00B53209">
        <w:t xml:space="preserve"> [23,2] (1997), pp. 269-311.</w:t>
      </w:r>
    </w:p>
    <w:p w14:paraId="278A870E" w14:textId="77777777" w:rsidR="00B53209" w:rsidRDefault="00B53209" w:rsidP="00D302F0">
      <w:pPr>
        <w:jc w:val="both"/>
      </w:pPr>
    </w:p>
    <w:p w14:paraId="0F5EB556" w14:textId="3393EE4C" w:rsidR="00B53209" w:rsidRDefault="00B53209" w:rsidP="00D302F0">
      <w:pPr>
        <w:jc w:val="both"/>
      </w:pPr>
      <w:r>
        <w:t xml:space="preserve">[Petersen_2004] </w:t>
      </w:r>
      <w:proofErr w:type="spellStart"/>
      <w:r>
        <w:t>Wibke</w:t>
      </w:r>
      <w:proofErr w:type="spellEnd"/>
      <w:r>
        <w:t xml:space="preserve"> Petersen.</w:t>
      </w:r>
      <w:r w:rsidR="00D302F0">
        <w:t xml:space="preserve"> </w:t>
      </w:r>
      <w:r>
        <w:t xml:space="preserve">A </w:t>
      </w:r>
      <w:proofErr w:type="spellStart"/>
      <w:r>
        <w:t>Mathematical</w:t>
      </w:r>
      <w:proofErr w:type="spellEnd"/>
      <w:r>
        <w:t xml:space="preserve"> </w:t>
      </w:r>
      <w:proofErr w:type="spellStart"/>
      <w:r>
        <w:t>Analysis</w:t>
      </w:r>
      <w:proofErr w:type="spellEnd"/>
      <w:r>
        <w:t xml:space="preserve"> of </w:t>
      </w:r>
      <w:proofErr w:type="spellStart"/>
      <w:r>
        <w:t>Pāṇini's</w:t>
      </w:r>
      <w:proofErr w:type="spellEnd"/>
      <w:r>
        <w:t xml:space="preserve"> </w:t>
      </w:r>
      <w:proofErr w:type="spellStart"/>
      <w:r>
        <w:t>Śivasūtras</w:t>
      </w:r>
      <w:proofErr w:type="spellEnd"/>
      <w:r>
        <w:t>.</w:t>
      </w:r>
      <w:r w:rsidR="00B16A58">
        <w:t xml:space="preserve"> </w:t>
      </w:r>
      <w:r>
        <w:t xml:space="preserve">Journal of </w:t>
      </w:r>
      <w:proofErr w:type="spellStart"/>
      <w:r>
        <w:t>Logic</w:t>
      </w:r>
      <w:proofErr w:type="spellEnd"/>
      <w:r>
        <w:t xml:space="preserve">, </w:t>
      </w:r>
      <w:proofErr w:type="spellStart"/>
      <w:r>
        <w:t>Language</w:t>
      </w:r>
      <w:proofErr w:type="spellEnd"/>
      <w:r>
        <w:t xml:space="preserve"> and Information [13,4] (2004), pp. 471-489.</w:t>
      </w:r>
    </w:p>
    <w:p w14:paraId="3F5F620F" w14:textId="77777777" w:rsidR="00B53209" w:rsidRDefault="00B53209" w:rsidP="00D302F0">
      <w:pPr>
        <w:jc w:val="both"/>
      </w:pPr>
    </w:p>
    <w:p w14:paraId="5F2A0CFC" w14:textId="1750A99A" w:rsidR="00B53209" w:rsidRDefault="00B53209" w:rsidP="00D302F0">
      <w:pPr>
        <w:jc w:val="both"/>
      </w:pPr>
      <w:r>
        <w:t>[Pollock_2001] Sheldon Pollock.</w:t>
      </w:r>
      <w:r w:rsidR="00B16A58">
        <w:t xml:space="preserve"> </w:t>
      </w:r>
      <w:r>
        <w:t xml:space="preserve">The </w:t>
      </w:r>
      <w:proofErr w:type="spellStart"/>
      <w:r>
        <w:t>Death</w:t>
      </w:r>
      <w:proofErr w:type="spellEnd"/>
      <w:r>
        <w:t xml:space="preserve"> of Sanskrit.</w:t>
      </w:r>
      <w:r w:rsidR="00B16A58">
        <w:t xml:space="preserve"> </w:t>
      </w:r>
      <w:r>
        <w:t xml:space="preserve">Comparative </w:t>
      </w:r>
      <w:proofErr w:type="spellStart"/>
      <w:r>
        <w:t>Studies</w:t>
      </w:r>
      <w:proofErr w:type="spellEnd"/>
      <w:r>
        <w:t xml:space="preserve"> in Society and </w:t>
      </w:r>
      <w:proofErr w:type="spellStart"/>
      <w:r>
        <w:t>History</w:t>
      </w:r>
      <w:proofErr w:type="spellEnd"/>
      <w:r>
        <w:t xml:space="preserve"> [43,2] (2001),</w:t>
      </w:r>
      <w:r w:rsidR="00B16A58">
        <w:t xml:space="preserve"> </w:t>
      </w:r>
      <w:r>
        <w:t xml:space="preserve">Society for Comparative </w:t>
      </w:r>
      <w:proofErr w:type="spellStart"/>
      <w:r>
        <w:t>Study</w:t>
      </w:r>
      <w:proofErr w:type="spellEnd"/>
      <w:r>
        <w:t xml:space="preserve"> of S</w:t>
      </w:r>
      <w:r w:rsidR="00B16A58">
        <w:t xml:space="preserve">ociety and </w:t>
      </w:r>
      <w:proofErr w:type="spellStart"/>
      <w:r w:rsidR="00B16A58">
        <w:t>History</w:t>
      </w:r>
      <w:proofErr w:type="spellEnd"/>
      <w:r w:rsidR="00B16A58">
        <w:t>, pp. 392-426</w:t>
      </w:r>
      <w:r>
        <w:t>.</w:t>
      </w:r>
    </w:p>
    <w:p w14:paraId="6B411B2D" w14:textId="77777777" w:rsidR="00B53209" w:rsidRDefault="00B53209" w:rsidP="00D302F0">
      <w:pPr>
        <w:jc w:val="both"/>
      </w:pPr>
    </w:p>
    <w:p w14:paraId="49DFFF5E" w14:textId="3CEA6CED" w:rsidR="00B53209" w:rsidRDefault="00B53209" w:rsidP="00D302F0">
      <w:pPr>
        <w:jc w:val="both"/>
      </w:pPr>
      <w:r>
        <w:t xml:space="preserve">[Post_1936] Emil L. Post. </w:t>
      </w:r>
      <w:proofErr w:type="spellStart"/>
      <w:r>
        <w:t>Finite</w:t>
      </w:r>
      <w:proofErr w:type="spellEnd"/>
      <w:r>
        <w:t xml:space="preserve"> </w:t>
      </w:r>
      <w:proofErr w:type="spellStart"/>
      <w:r>
        <w:t>Combinatory</w:t>
      </w:r>
      <w:proofErr w:type="spellEnd"/>
      <w:r>
        <w:t xml:space="preserve"> </w:t>
      </w:r>
      <w:proofErr w:type="spellStart"/>
      <w:r>
        <w:t>Processes</w:t>
      </w:r>
      <w:proofErr w:type="spellEnd"/>
      <w:r>
        <w:t xml:space="preserve"> - Formulation 1.</w:t>
      </w:r>
      <w:r w:rsidR="00B16A58">
        <w:t xml:space="preserve"> </w:t>
      </w:r>
      <w:r>
        <w:t xml:space="preserve">Journal of </w:t>
      </w:r>
      <w:proofErr w:type="spellStart"/>
      <w:r>
        <w:t>Symbolic</w:t>
      </w:r>
      <w:proofErr w:type="spellEnd"/>
      <w:r>
        <w:t xml:space="preserve"> </w:t>
      </w:r>
      <w:proofErr w:type="spellStart"/>
      <w:r>
        <w:t>Logic</w:t>
      </w:r>
      <w:proofErr w:type="spellEnd"/>
      <w:r>
        <w:t xml:space="preserve"> [1] (1936), pp. 103-105.</w:t>
      </w:r>
    </w:p>
    <w:p w14:paraId="31549DDA" w14:textId="77777777" w:rsidR="00B53209" w:rsidRDefault="00B53209" w:rsidP="00D302F0">
      <w:pPr>
        <w:jc w:val="both"/>
      </w:pPr>
    </w:p>
    <w:p w14:paraId="1365B8AB" w14:textId="2421B4F0" w:rsidR="00B53209" w:rsidRDefault="00B53209" w:rsidP="00D302F0">
      <w:pPr>
        <w:jc w:val="both"/>
      </w:pPr>
      <w:r>
        <w:t xml:space="preserve">[Razet_2009] Benoît </w:t>
      </w:r>
      <w:proofErr w:type="spellStart"/>
      <w:r>
        <w:t>Razet</w:t>
      </w:r>
      <w:proofErr w:type="spellEnd"/>
      <w:r>
        <w:t>. Machines d'</w:t>
      </w:r>
      <w:proofErr w:type="spellStart"/>
      <w:r>
        <w:t>Eilenberg</w:t>
      </w:r>
      <w:proofErr w:type="spellEnd"/>
      <w:r>
        <w:t xml:space="preserve"> Effectives.</w:t>
      </w:r>
      <w:r w:rsidR="00B16A58">
        <w:t xml:space="preserve"> </w:t>
      </w:r>
      <w:r>
        <w:t>Thèse de doctorat d'informatique, Université Denis Diderot, Paris (2009).</w:t>
      </w:r>
    </w:p>
    <w:p w14:paraId="406A2FF1" w14:textId="77777777" w:rsidR="00B53209" w:rsidRDefault="00B53209" w:rsidP="00D302F0">
      <w:pPr>
        <w:jc w:val="both"/>
      </w:pPr>
    </w:p>
    <w:p w14:paraId="4B7BBAA9" w14:textId="44BA5B47" w:rsidR="00B53209" w:rsidRDefault="00B53209" w:rsidP="00D302F0">
      <w:pPr>
        <w:jc w:val="both"/>
      </w:pPr>
      <w:r>
        <w:t xml:space="preserve">[Renou_1966] Louis Renou. La Grammaire de </w:t>
      </w:r>
      <w:proofErr w:type="spellStart"/>
      <w:r>
        <w:t>Pāṇini</w:t>
      </w:r>
      <w:proofErr w:type="spellEnd"/>
      <w:r>
        <w:t>.</w:t>
      </w:r>
      <w:r w:rsidR="00B16A58">
        <w:t xml:space="preserve"> </w:t>
      </w:r>
      <w:r>
        <w:t>Ecole Française d'Extrême-Orient, Paris, 1966.</w:t>
      </w:r>
    </w:p>
    <w:p w14:paraId="64B4C959" w14:textId="77777777" w:rsidR="00B53209" w:rsidRDefault="00B53209" w:rsidP="00D302F0">
      <w:pPr>
        <w:jc w:val="both"/>
      </w:pPr>
    </w:p>
    <w:p w14:paraId="59D3D639" w14:textId="6173C0BC" w:rsidR="00B53209" w:rsidRDefault="00B53209" w:rsidP="00D302F0">
      <w:pPr>
        <w:jc w:val="both"/>
      </w:pPr>
      <w:r>
        <w:t xml:space="preserve">[Sampad_2011] </w:t>
      </w:r>
      <w:proofErr w:type="spellStart"/>
      <w:r>
        <w:t>Sampad</w:t>
      </w:r>
      <w:proofErr w:type="spellEnd"/>
      <w:r>
        <w:t xml:space="preserve"> &amp; </w:t>
      </w:r>
      <w:proofErr w:type="spellStart"/>
      <w:r>
        <w:t>Vijaya</w:t>
      </w:r>
      <w:proofErr w:type="spellEnd"/>
      <w:r>
        <w:t xml:space="preserve">. The Wonder </w:t>
      </w:r>
      <w:proofErr w:type="spellStart"/>
      <w:r>
        <w:t>that</w:t>
      </w:r>
      <w:proofErr w:type="spellEnd"/>
      <w:r>
        <w:t xml:space="preserve"> </w:t>
      </w:r>
      <w:proofErr w:type="spellStart"/>
      <w:r>
        <w:t>is</w:t>
      </w:r>
      <w:proofErr w:type="spellEnd"/>
      <w:r>
        <w:t xml:space="preserve"> Sanskrit.</w:t>
      </w:r>
      <w:r w:rsidR="00B16A58">
        <w:t xml:space="preserve"> </w:t>
      </w:r>
      <w:r>
        <w:t xml:space="preserve">Sri Aurobindo Society, </w:t>
      </w:r>
      <w:proofErr w:type="spellStart"/>
      <w:r>
        <w:t>Puducherry</w:t>
      </w:r>
      <w:proofErr w:type="spellEnd"/>
      <w:r>
        <w:t>.</w:t>
      </w:r>
    </w:p>
    <w:p w14:paraId="2ECE2326" w14:textId="77777777" w:rsidR="00B53209" w:rsidRDefault="00B53209" w:rsidP="00D302F0">
      <w:pPr>
        <w:jc w:val="both"/>
      </w:pPr>
    </w:p>
    <w:p w14:paraId="39D657EC" w14:textId="4BAC79C9" w:rsidR="00B53209" w:rsidRDefault="00B53209" w:rsidP="00D302F0">
      <w:pPr>
        <w:jc w:val="both"/>
      </w:pPr>
      <w:r>
        <w:t>[Saussure_1916] Ferdinand de Saussure.</w:t>
      </w:r>
      <w:r w:rsidR="00B16A58">
        <w:t xml:space="preserve"> </w:t>
      </w:r>
      <w:r>
        <w:t>Cours de linguistique générale. Payot (1916).</w:t>
      </w:r>
    </w:p>
    <w:p w14:paraId="6EF7C9F4" w14:textId="77777777" w:rsidR="00B53209" w:rsidRDefault="00B53209" w:rsidP="00D302F0">
      <w:pPr>
        <w:jc w:val="both"/>
      </w:pPr>
    </w:p>
    <w:p w14:paraId="156B0907" w14:textId="6BAD5B1D" w:rsidR="00B53209" w:rsidRDefault="00B53209" w:rsidP="00D302F0">
      <w:pPr>
        <w:jc w:val="both"/>
      </w:pPr>
      <w:r>
        <w:t xml:space="preserve">[Sharf_2009] Peter </w:t>
      </w:r>
      <w:proofErr w:type="spellStart"/>
      <w:r>
        <w:t>Scharf</w:t>
      </w:r>
      <w:proofErr w:type="spellEnd"/>
      <w:r>
        <w:t xml:space="preserve">. </w:t>
      </w:r>
      <w:proofErr w:type="spellStart"/>
      <w:r>
        <w:t>Modeling</w:t>
      </w:r>
      <w:proofErr w:type="spellEnd"/>
      <w:r>
        <w:t xml:space="preserve"> </w:t>
      </w:r>
      <w:proofErr w:type="spellStart"/>
      <w:r>
        <w:t>Pāṇinian</w:t>
      </w:r>
      <w:proofErr w:type="spellEnd"/>
      <w:r>
        <w:t xml:space="preserve"> </w:t>
      </w:r>
      <w:proofErr w:type="spellStart"/>
      <w:r>
        <w:t>Grammar</w:t>
      </w:r>
      <w:proofErr w:type="spellEnd"/>
      <w:r>
        <w:t>.</w:t>
      </w:r>
      <w:r w:rsidR="00B16A58">
        <w:t xml:space="preserve"> Sanskrit</w:t>
      </w:r>
      <w:r>
        <w:t xml:space="preserve"> </w:t>
      </w:r>
      <w:proofErr w:type="spellStart"/>
      <w:r>
        <w:t>Computational</w:t>
      </w:r>
      <w:proofErr w:type="spellEnd"/>
      <w:r>
        <w:t xml:space="preserve"> </w:t>
      </w:r>
      <w:proofErr w:type="spellStart"/>
      <w:r>
        <w:t>Linguistics</w:t>
      </w:r>
      <w:proofErr w:type="spellEnd"/>
      <w:r>
        <w:t xml:space="preserve"> 1 &amp; 2, </w:t>
      </w:r>
      <w:proofErr w:type="spellStart"/>
      <w:r>
        <w:t>eds</w:t>
      </w:r>
      <w:proofErr w:type="spellEnd"/>
      <w:r>
        <w:t xml:space="preserve">. Gérard Huet, </w:t>
      </w:r>
      <w:proofErr w:type="spellStart"/>
      <w:r>
        <w:t>Amba</w:t>
      </w:r>
      <w:proofErr w:type="spellEnd"/>
      <w:r>
        <w:t xml:space="preserve"> </w:t>
      </w:r>
      <w:proofErr w:type="spellStart"/>
      <w:r>
        <w:t>Kulkarni</w:t>
      </w:r>
      <w:proofErr w:type="spellEnd"/>
      <w:r>
        <w:t xml:space="preserve"> &amp; Peter </w:t>
      </w:r>
      <w:proofErr w:type="spellStart"/>
      <w:r>
        <w:t>Sc</w:t>
      </w:r>
      <w:r w:rsidR="00B16A58">
        <w:t>harf</w:t>
      </w:r>
      <w:proofErr w:type="spellEnd"/>
      <w:r w:rsidR="00B16A58">
        <w:t>. Springer-</w:t>
      </w:r>
      <w:proofErr w:type="spellStart"/>
      <w:r w:rsidR="00B16A58">
        <w:t>Verlag</w:t>
      </w:r>
      <w:proofErr w:type="spellEnd"/>
      <w:r w:rsidR="00B16A58">
        <w:t xml:space="preserve"> LNAI 5402</w:t>
      </w:r>
      <w:r>
        <w:t>, pp. 95-126.</w:t>
      </w:r>
    </w:p>
    <w:p w14:paraId="4646082A" w14:textId="77777777" w:rsidR="00B53209" w:rsidRDefault="00B53209" w:rsidP="00D302F0">
      <w:pPr>
        <w:jc w:val="both"/>
      </w:pPr>
    </w:p>
    <w:p w14:paraId="23CB8E36" w14:textId="748D4D82" w:rsidR="00B53209" w:rsidRDefault="00B53209" w:rsidP="00D302F0">
      <w:pPr>
        <w:jc w:val="both"/>
      </w:pPr>
      <w:r>
        <w:t xml:space="preserve">[Sharma] Rama </w:t>
      </w:r>
      <w:proofErr w:type="spellStart"/>
      <w:r>
        <w:t>Nath</w:t>
      </w:r>
      <w:proofErr w:type="spellEnd"/>
      <w:r>
        <w:t xml:space="preserve"> Sharma}. The </w:t>
      </w:r>
      <w:proofErr w:type="spellStart"/>
      <w:r>
        <w:t>Aṣṭādhyāyī</w:t>
      </w:r>
      <w:proofErr w:type="spellEnd"/>
      <w:r>
        <w:t xml:space="preserve"> of </w:t>
      </w:r>
      <w:proofErr w:type="spellStart"/>
      <w:r>
        <w:t>Pāṇini</w:t>
      </w:r>
      <w:proofErr w:type="spellEnd"/>
      <w:r>
        <w:t xml:space="preserve">. </w:t>
      </w:r>
      <w:proofErr w:type="spellStart"/>
      <w:r>
        <w:t>Munshiram</w:t>
      </w:r>
      <w:proofErr w:type="spellEnd"/>
      <w:r>
        <w:t xml:space="preserve"> </w:t>
      </w:r>
      <w:proofErr w:type="spellStart"/>
      <w:r>
        <w:t>Manoharlal</w:t>
      </w:r>
      <w:proofErr w:type="spellEnd"/>
      <w:r>
        <w:t xml:space="preserve"> </w:t>
      </w:r>
      <w:proofErr w:type="spellStart"/>
      <w:r>
        <w:t>Publishers</w:t>
      </w:r>
      <w:proofErr w:type="spellEnd"/>
      <w:r>
        <w:t>, 6 vols, 1987-2003.</w:t>
      </w:r>
    </w:p>
    <w:p w14:paraId="531B6537" w14:textId="77777777" w:rsidR="00B53209" w:rsidRDefault="00B53209" w:rsidP="00D302F0">
      <w:pPr>
        <w:jc w:val="both"/>
      </w:pPr>
    </w:p>
    <w:p w14:paraId="5D06C047" w14:textId="77777777" w:rsidR="00B53209" w:rsidRDefault="00B53209" w:rsidP="00D302F0">
      <w:pPr>
        <w:jc w:val="both"/>
      </w:pPr>
      <w:r>
        <w:t xml:space="preserve">[Staal_1965] Euclid and </w:t>
      </w:r>
      <w:proofErr w:type="spellStart"/>
      <w:r>
        <w:t>Pāṇini</w:t>
      </w:r>
      <w:proofErr w:type="spellEnd"/>
      <w:r>
        <w:t xml:space="preserve">. </w:t>
      </w:r>
      <w:proofErr w:type="spellStart"/>
      <w:r>
        <w:t>Language</w:t>
      </w:r>
      <w:proofErr w:type="spellEnd"/>
      <w:r>
        <w:t xml:space="preserve"> [15] (1965), pp. 99-116.</w:t>
      </w:r>
    </w:p>
    <w:p w14:paraId="670B40B4" w14:textId="77777777" w:rsidR="00B53209" w:rsidRDefault="00B53209" w:rsidP="00D302F0">
      <w:pPr>
        <w:jc w:val="both"/>
      </w:pPr>
    </w:p>
    <w:p w14:paraId="594D8096" w14:textId="1132A37C" w:rsidR="00B53209" w:rsidRDefault="00B53209" w:rsidP="00D302F0">
      <w:pPr>
        <w:jc w:val="both"/>
      </w:pPr>
      <w:r>
        <w:t xml:space="preserve">[Staal_1983] Frits </w:t>
      </w:r>
      <w:proofErr w:type="spellStart"/>
      <w:r>
        <w:t>Staal</w:t>
      </w:r>
      <w:proofErr w:type="spellEnd"/>
      <w:r>
        <w:t xml:space="preserve">. Agni - The </w:t>
      </w:r>
      <w:proofErr w:type="spellStart"/>
      <w:r>
        <w:t>Vedic</w:t>
      </w:r>
      <w:proofErr w:type="spellEnd"/>
      <w:r>
        <w:t xml:space="preserve"> </w:t>
      </w:r>
      <w:proofErr w:type="spellStart"/>
      <w:r>
        <w:t>Ritual</w:t>
      </w:r>
      <w:proofErr w:type="spellEnd"/>
      <w:r>
        <w:t xml:space="preserve"> of the </w:t>
      </w:r>
      <w:proofErr w:type="spellStart"/>
      <w:r>
        <w:t>Fire</w:t>
      </w:r>
      <w:proofErr w:type="spellEnd"/>
      <w:r>
        <w:t xml:space="preserve"> </w:t>
      </w:r>
      <w:proofErr w:type="spellStart"/>
      <w:r>
        <w:t>Altar</w:t>
      </w:r>
      <w:proofErr w:type="spellEnd"/>
      <w:r>
        <w:t>.</w:t>
      </w:r>
      <w:r w:rsidR="00B16A58">
        <w:t xml:space="preserve"> </w:t>
      </w:r>
      <w:r>
        <w:t xml:space="preserve">Asian </w:t>
      </w:r>
      <w:proofErr w:type="spellStart"/>
      <w:r>
        <w:t>Humanities</w:t>
      </w:r>
      <w:proofErr w:type="spellEnd"/>
      <w:r>
        <w:t xml:space="preserve"> </w:t>
      </w:r>
      <w:proofErr w:type="spellStart"/>
      <w:r>
        <w:t>Press</w:t>
      </w:r>
      <w:proofErr w:type="spellEnd"/>
      <w:r>
        <w:t>, Berkeley, 1983.</w:t>
      </w:r>
    </w:p>
    <w:p w14:paraId="0D4AD815" w14:textId="77777777" w:rsidR="00B53209" w:rsidRDefault="00B53209" w:rsidP="00D302F0">
      <w:pPr>
        <w:jc w:val="both"/>
      </w:pPr>
    </w:p>
    <w:p w14:paraId="2283B326" w14:textId="1C5231D1" w:rsidR="00B53209" w:rsidRDefault="00B53209" w:rsidP="00D302F0">
      <w:pPr>
        <w:jc w:val="both"/>
      </w:pPr>
      <w:r>
        <w:t xml:space="preserve">[Tesnière_1959] Lucien </w:t>
      </w:r>
      <w:proofErr w:type="spellStart"/>
      <w:r>
        <w:t>Tesnière</w:t>
      </w:r>
      <w:proofErr w:type="spellEnd"/>
      <w:r>
        <w:t>. Éléments de Syntaxe Structurale.</w:t>
      </w:r>
      <w:r w:rsidR="00B16A58">
        <w:t xml:space="preserve"> </w:t>
      </w:r>
      <w:proofErr w:type="spellStart"/>
      <w:r>
        <w:t>Klincksieck</w:t>
      </w:r>
      <w:proofErr w:type="spellEnd"/>
      <w:r>
        <w:t>, Paris, 1959.</w:t>
      </w:r>
    </w:p>
    <w:p w14:paraId="317C7366" w14:textId="77777777" w:rsidR="00B53209" w:rsidRDefault="00B53209" w:rsidP="00B53209"/>
    <w:p w14:paraId="685A555D" w14:textId="77777777" w:rsidR="00B16A58" w:rsidRDefault="00B16A58"/>
    <w:sectPr w:rsidR="00B16A58" w:rsidSect="00154A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C5F35"/>
    <w:multiLevelType w:val="multilevel"/>
    <w:tmpl w:val="6FA6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fr-FR" w:vendorID="64" w:dllVersion="6" w:nlCheck="1" w:checkStyle="1"/>
  <w:activeWritingStyle w:appName="MSWord" w:lang="fr-FR" w:vendorID="64" w:dllVersion="4096" w:nlCheck="1" w:checkStyle="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09"/>
    <w:rsid w:val="000066DB"/>
    <w:rsid w:val="00031652"/>
    <w:rsid w:val="00036899"/>
    <w:rsid w:val="00042981"/>
    <w:rsid w:val="00044CE2"/>
    <w:rsid w:val="00062549"/>
    <w:rsid w:val="000A3996"/>
    <w:rsid w:val="000C41D6"/>
    <w:rsid w:val="000F57B9"/>
    <w:rsid w:val="00144443"/>
    <w:rsid w:val="00154A8B"/>
    <w:rsid w:val="00157E16"/>
    <w:rsid w:val="001B538E"/>
    <w:rsid w:val="001D308C"/>
    <w:rsid w:val="001D5FDC"/>
    <w:rsid w:val="001E1AA7"/>
    <w:rsid w:val="00206C08"/>
    <w:rsid w:val="00242934"/>
    <w:rsid w:val="00250E43"/>
    <w:rsid w:val="002751B1"/>
    <w:rsid w:val="00277FBE"/>
    <w:rsid w:val="00291BFD"/>
    <w:rsid w:val="002B02FC"/>
    <w:rsid w:val="002C2CDC"/>
    <w:rsid w:val="002C7E15"/>
    <w:rsid w:val="002E1254"/>
    <w:rsid w:val="003530AB"/>
    <w:rsid w:val="00366B79"/>
    <w:rsid w:val="00387EE1"/>
    <w:rsid w:val="0039450D"/>
    <w:rsid w:val="003A402A"/>
    <w:rsid w:val="003E2D57"/>
    <w:rsid w:val="00434222"/>
    <w:rsid w:val="0048605C"/>
    <w:rsid w:val="004A7756"/>
    <w:rsid w:val="004C748F"/>
    <w:rsid w:val="00515D45"/>
    <w:rsid w:val="005178B9"/>
    <w:rsid w:val="005362E2"/>
    <w:rsid w:val="005446BB"/>
    <w:rsid w:val="005D021D"/>
    <w:rsid w:val="005E4329"/>
    <w:rsid w:val="00622342"/>
    <w:rsid w:val="00633A54"/>
    <w:rsid w:val="00634EEE"/>
    <w:rsid w:val="006A3949"/>
    <w:rsid w:val="007223AF"/>
    <w:rsid w:val="007A67C8"/>
    <w:rsid w:val="007B2EB2"/>
    <w:rsid w:val="007E5C92"/>
    <w:rsid w:val="00814838"/>
    <w:rsid w:val="00831014"/>
    <w:rsid w:val="00891310"/>
    <w:rsid w:val="008C1309"/>
    <w:rsid w:val="00903F80"/>
    <w:rsid w:val="00906490"/>
    <w:rsid w:val="00936CE8"/>
    <w:rsid w:val="00967DEE"/>
    <w:rsid w:val="009E5F23"/>
    <w:rsid w:val="00A175D6"/>
    <w:rsid w:val="00A67D13"/>
    <w:rsid w:val="00A82147"/>
    <w:rsid w:val="00AC5793"/>
    <w:rsid w:val="00AF3742"/>
    <w:rsid w:val="00B140DB"/>
    <w:rsid w:val="00B16A58"/>
    <w:rsid w:val="00B42717"/>
    <w:rsid w:val="00B53209"/>
    <w:rsid w:val="00B83A9F"/>
    <w:rsid w:val="00BD0254"/>
    <w:rsid w:val="00BE3842"/>
    <w:rsid w:val="00C1229F"/>
    <w:rsid w:val="00C15DCD"/>
    <w:rsid w:val="00C22218"/>
    <w:rsid w:val="00C82339"/>
    <w:rsid w:val="00CC5432"/>
    <w:rsid w:val="00CC7A33"/>
    <w:rsid w:val="00CE601C"/>
    <w:rsid w:val="00CE64CB"/>
    <w:rsid w:val="00D14613"/>
    <w:rsid w:val="00D302F0"/>
    <w:rsid w:val="00D37E13"/>
    <w:rsid w:val="00D46687"/>
    <w:rsid w:val="00DB4AB6"/>
    <w:rsid w:val="00DB4F8C"/>
    <w:rsid w:val="00DD0979"/>
    <w:rsid w:val="00E0244A"/>
    <w:rsid w:val="00E350B3"/>
    <w:rsid w:val="00E5056D"/>
    <w:rsid w:val="00E65B0E"/>
    <w:rsid w:val="00E72518"/>
    <w:rsid w:val="00F40D7D"/>
    <w:rsid w:val="00F85C99"/>
    <w:rsid w:val="00FD5276"/>
  </w:rsids>
  <m:mathPr>
    <m:mathFont m:val="Cambria Math"/>
    <m:brkBin m:val="before"/>
    <m:brkBinSub m:val="--"/>
    <m:smallFrac m:val="0"/>
    <m:dispDef/>
    <m:lMargin m:val="0"/>
    <m:rMargin m:val="0"/>
    <m:defJc m:val="centerGroup"/>
    <m:wrapIndent m:val="1440"/>
    <m:intLim m:val="subSup"/>
    <m:naryLim m:val="undOvr"/>
  </m:mathPr>
  <w:themeFontLang w:val="fr-F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56D75"/>
  <w14:defaultImageDpi w14:val="300"/>
  <w15:docId w15:val="{9A16847D-E046-614C-A4DC-4384D4B3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3209"/>
    <w:rPr>
      <w:rFonts w:ascii="Lucida Grande" w:hAnsi="Lucida Grande"/>
      <w:sz w:val="18"/>
      <w:szCs w:val="18"/>
    </w:rPr>
  </w:style>
  <w:style w:type="character" w:customStyle="1" w:styleId="TextedebullesCar">
    <w:name w:val="Texte de bulles Car"/>
    <w:basedOn w:val="Policepardfaut"/>
    <w:link w:val="Textedebulles"/>
    <w:uiPriority w:val="99"/>
    <w:semiHidden/>
    <w:rsid w:val="00B53209"/>
    <w:rPr>
      <w:rFonts w:ascii="Lucida Grande" w:hAnsi="Lucida Grande"/>
      <w:sz w:val="18"/>
      <w:szCs w:val="18"/>
      <w:lang w:val="en-US"/>
    </w:rPr>
  </w:style>
  <w:style w:type="character" w:styleId="Lienhypertexte">
    <w:name w:val="Hyperlink"/>
    <w:basedOn w:val="Policepardfaut"/>
    <w:uiPriority w:val="99"/>
    <w:unhideWhenUsed/>
    <w:rsid w:val="007E5C92"/>
    <w:rPr>
      <w:color w:val="0000FF" w:themeColor="hyperlink"/>
      <w:u w:val="single"/>
    </w:rPr>
  </w:style>
  <w:style w:type="character" w:styleId="Lienhypertextesuivivisit">
    <w:name w:val="FollowedHyperlink"/>
    <w:basedOn w:val="Policepardfaut"/>
    <w:uiPriority w:val="99"/>
    <w:semiHidden/>
    <w:unhideWhenUsed/>
    <w:rsid w:val="007E5C92"/>
    <w:rPr>
      <w:color w:val="800080" w:themeColor="followedHyperlink"/>
      <w:u w:val="single"/>
    </w:rPr>
  </w:style>
  <w:style w:type="character" w:styleId="Textedelespacerserv">
    <w:name w:val="Placeholder Text"/>
    <w:basedOn w:val="Policepardfaut"/>
    <w:uiPriority w:val="99"/>
    <w:semiHidden/>
    <w:rsid w:val="00622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364">
      <w:bodyDiv w:val="1"/>
      <w:marLeft w:val="0"/>
      <w:marRight w:val="0"/>
      <w:marTop w:val="0"/>
      <w:marBottom w:val="0"/>
      <w:divBdr>
        <w:top w:val="none" w:sz="0" w:space="0" w:color="auto"/>
        <w:left w:val="none" w:sz="0" w:space="0" w:color="auto"/>
        <w:bottom w:val="none" w:sz="0" w:space="0" w:color="auto"/>
        <w:right w:val="none" w:sz="0" w:space="0" w:color="auto"/>
      </w:divBdr>
    </w:div>
    <w:div w:id="1082335506">
      <w:bodyDiv w:val="1"/>
      <w:marLeft w:val="0"/>
      <w:marRight w:val="0"/>
      <w:marTop w:val="0"/>
      <w:marBottom w:val="0"/>
      <w:divBdr>
        <w:top w:val="none" w:sz="0" w:space="0" w:color="auto"/>
        <w:left w:val="none" w:sz="0" w:space="0" w:color="auto"/>
        <w:bottom w:val="none" w:sz="0" w:space="0" w:color="auto"/>
        <w:right w:val="none" w:sz="0" w:space="0" w:color="auto"/>
      </w:divBdr>
    </w:div>
    <w:div w:id="1138646065">
      <w:bodyDiv w:val="1"/>
      <w:marLeft w:val="0"/>
      <w:marRight w:val="0"/>
      <w:marTop w:val="0"/>
      <w:marBottom w:val="0"/>
      <w:divBdr>
        <w:top w:val="none" w:sz="0" w:space="0" w:color="auto"/>
        <w:left w:val="none" w:sz="0" w:space="0" w:color="auto"/>
        <w:bottom w:val="none" w:sz="0" w:space="0" w:color="auto"/>
        <w:right w:val="none" w:sz="0" w:space="0" w:color="auto"/>
      </w:divBdr>
    </w:div>
    <w:div w:id="1257471985">
      <w:bodyDiv w:val="1"/>
      <w:marLeft w:val="0"/>
      <w:marRight w:val="0"/>
      <w:marTop w:val="0"/>
      <w:marBottom w:val="0"/>
      <w:divBdr>
        <w:top w:val="none" w:sz="0" w:space="0" w:color="auto"/>
        <w:left w:val="none" w:sz="0" w:space="0" w:color="auto"/>
        <w:bottom w:val="none" w:sz="0" w:space="0" w:color="auto"/>
        <w:right w:val="none" w:sz="0" w:space="0" w:color="auto"/>
      </w:divBdr>
    </w:div>
    <w:div w:id="1297370772">
      <w:bodyDiv w:val="1"/>
      <w:marLeft w:val="0"/>
      <w:marRight w:val="0"/>
      <w:marTop w:val="0"/>
      <w:marBottom w:val="0"/>
      <w:divBdr>
        <w:top w:val="none" w:sz="0" w:space="0" w:color="auto"/>
        <w:left w:val="none" w:sz="0" w:space="0" w:color="auto"/>
        <w:bottom w:val="none" w:sz="0" w:space="0" w:color="auto"/>
        <w:right w:val="none" w:sz="0" w:space="0" w:color="auto"/>
      </w:divBdr>
    </w:div>
    <w:div w:id="1499728831">
      <w:bodyDiv w:val="1"/>
      <w:marLeft w:val="0"/>
      <w:marRight w:val="0"/>
      <w:marTop w:val="0"/>
      <w:marBottom w:val="0"/>
      <w:divBdr>
        <w:top w:val="none" w:sz="0" w:space="0" w:color="auto"/>
        <w:left w:val="none" w:sz="0" w:space="0" w:color="auto"/>
        <w:bottom w:val="none" w:sz="0" w:space="0" w:color="auto"/>
        <w:right w:val="none" w:sz="0" w:space="0" w:color="auto"/>
      </w:divBdr>
    </w:div>
    <w:div w:id="1990670396">
      <w:bodyDiv w:val="1"/>
      <w:marLeft w:val="0"/>
      <w:marRight w:val="0"/>
      <w:marTop w:val="0"/>
      <w:marBottom w:val="0"/>
      <w:divBdr>
        <w:top w:val="none" w:sz="0" w:space="0" w:color="auto"/>
        <w:left w:val="none" w:sz="0" w:space="0" w:color="auto"/>
        <w:bottom w:val="none" w:sz="0" w:space="0" w:color="auto"/>
        <w:right w:val="none" w:sz="0" w:space="0" w:color="auto"/>
      </w:divBdr>
    </w:div>
    <w:div w:id="2119982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6989</Words>
  <Characters>38444</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Huet</dc:creator>
  <cp:keywords/>
  <dc:description/>
  <cp:lastModifiedBy>Microsoft Office User</cp:lastModifiedBy>
  <cp:revision>2</cp:revision>
  <dcterms:created xsi:type="dcterms:W3CDTF">2020-02-28T16:47:00Z</dcterms:created>
  <dcterms:modified xsi:type="dcterms:W3CDTF">2020-02-28T16:47:00Z</dcterms:modified>
</cp:coreProperties>
</file>